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7C3F" w14:textId="77777777" w:rsidR="00A2372A" w:rsidRPr="00720A44" w:rsidRDefault="00A2372A" w:rsidP="00A2372A">
      <w:pPr>
        <w:pStyle w:val="naislab"/>
        <w:spacing w:before="0" w:beforeAutospacing="0" w:after="0" w:afterAutospacing="0"/>
        <w:ind w:right="26"/>
        <w:rPr>
          <w:i/>
          <w:sz w:val="28"/>
          <w:szCs w:val="28"/>
          <w:lang w:val="lv-LV"/>
        </w:rPr>
      </w:pPr>
      <w:r w:rsidRPr="00720A44">
        <w:rPr>
          <w:i/>
          <w:sz w:val="28"/>
          <w:szCs w:val="28"/>
          <w:lang w:val="lv-LV"/>
        </w:rPr>
        <w:t>Likumprojekts</w:t>
      </w:r>
    </w:p>
    <w:p w14:paraId="458B6171" w14:textId="77777777" w:rsidR="00A2372A" w:rsidRPr="00720A44" w:rsidRDefault="00A2372A" w:rsidP="00A2372A">
      <w:pPr>
        <w:ind w:right="26"/>
        <w:rPr>
          <w:rFonts w:ascii="Times New Roman" w:hAnsi="Times New Roman" w:cs="Times New Roman"/>
          <w:sz w:val="24"/>
          <w:szCs w:val="24"/>
        </w:rPr>
      </w:pPr>
    </w:p>
    <w:p w14:paraId="0F25FCC0" w14:textId="77777777" w:rsidR="00A2372A" w:rsidRPr="00720A44" w:rsidRDefault="00A2372A" w:rsidP="00A2372A">
      <w:pPr>
        <w:ind w:right="26"/>
        <w:jc w:val="center"/>
        <w:rPr>
          <w:rFonts w:ascii="Times New Roman" w:hAnsi="Times New Roman" w:cs="Times New Roman"/>
          <w:b/>
          <w:sz w:val="28"/>
          <w:szCs w:val="28"/>
        </w:rPr>
      </w:pPr>
      <w:r w:rsidRPr="00720A44">
        <w:rPr>
          <w:rFonts w:ascii="Times New Roman" w:hAnsi="Times New Roman" w:cs="Times New Roman"/>
          <w:b/>
          <w:sz w:val="28"/>
          <w:szCs w:val="28"/>
        </w:rPr>
        <w:t xml:space="preserve">Grozījumi Ķīmisko vielu likumā </w:t>
      </w:r>
    </w:p>
    <w:p w14:paraId="3F5E1D47" w14:textId="77777777" w:rsidR="00A2372A" w:rsidRPr="00720A44" w:rsidRDefault="00A2372A" w:rsidP="00A2372A">
      <w:pPr>
        <w:spacing w:after="120" w:line="240" w:lineRule="auto"/>
        <w:ind w:right="26"/>
        <w:jc w:val="right"/>
        <w:rPr>
          <w:rFonts w:ascii="Times New Roman" w:hAnsi="Times New Roman" w:cs="Times New Roman"/>
          <w:sz w:val="24"/>
          <w:szCs w:val="24"/>
        </w:rPr>
      </w:pPr>
    </w:p>
    <w:p w14:paraId="18960A3B" w14:textId="6B7D60E9" w:rsidR="00A2372A" w:rsidRPr="00720A44" w:rsidRDefault="520A22C4" w:rsidP="520A22C4">
      <w:pPr>
        <w:tabs>
          <w:tab w:val="left" w:pos="1260"/>
        </w:tabs>
        <w:spacing w:after="0" w:line="240" w:lineRule="auto"/>
        <w:ind w:right="28" w:firstLine="737"/>
        <w:jc w:val="both"/>
        <w:rPr>
          <w:rFonts w:ascii="Times New Roman" w:hAnsi="Times New Roman" w:cs="Times New Roman"/>
          <w:sz w:val="28"/>
          <w:szCs w:val="28"/>
        </w:rPr>
      </w:pPr>
      <w:r w:rsidRPr="004F4350">
        <w:rPr>
          <w:rFonts w:ascii="Times New Roman" w:hAnsi="Times New Roman" w:cs="Times New Roman"/>
          <w:sz w:val="28"/>
          <w:szCs w:val="28"/>
        </w:rPr>
        <w:t xml:space="preserve">Izdarīt Ķīmisko vielu likumā (Latvijas Republikas Saeimas un Ministru Kabineta Ziņotājs, 1998, 10.nr.; </w:t>
      </w:r>
      <w:r w:rsidR="004F4350" w:rsidRPr="004F4350">
        <w:rPr>
          <w:rFonts w:ascii="Times New Roman" w:hAnsi="Times New Roman" w:cs="Times New Roman"/>
          <w:sz w:val="28"/>
          <w:szCs w:val="28"/>
        </w:rPr>
        <w:t xml:space="preserve">Latvijas Vēstnesis </w:t>
      </w:r>
      <w:r w:rsidRPr="004F4350">
        <w:rPr>
          <w:rFonts w:ascii="Times New Roman" w:hAnsi="Times New Roman" w:cs="Times New Roman"/>
          <w:sz w:val="28"/>
          <w:szCs w:val="28"/>
        </w:rPr>
        <w:t xml:space="preserve">2000, 3.nr.; 2001, </w:t>
      </w:r>
      <w:r w:rsidR="004F4350" w:rsidRPr="004F4350">
        <w:rPr>
          <w:rFonts w:ascii="Times New Roman" w:hAnsi="Times New Roman" w:cs="Times New Roman"/>
          <w:sz w:val="28"/>
          <w:szCs w:val="28"/>
        </w:rPr>
        <w:t>154</w:t>
      </w:r>
      <w:r w:rsidRPr="004F4350">
        <w:rPr>
          <w:rFonts w:ascii="Times New Roman" w:hAnsi="Times New Roman" w:cs="Times New Roman"/>
          <w:sz w:val="28"/>
          <w:szCs w:val="28"/>
        </w:rPr>
        <w:t xml:space="preserve">.nr.; 2003, </w:t>
      </w:r>
      <w:r w:rsidR="004F4350" w:rsidRPr="004F4350">
        <w:rPr>
          <w:rFonts w:ascii="Times New Roman" w:hAnsi="Times New Roman" w:cs="Times New Roman"/>
          <w:sz w:val="28"/>
          <w:szCs w:val="28"/>
        </w:rPr>
        <w:t>156</w:t>
      </w:r>
      <w:r w:rsidRPr="004F4350">
        <w:rPr>
          <w:rFonts w:ascii="Times New Roman" w:hAnsi="Times New Roman" w:cs="Times New Roman"/>
          <w:sz w:val="28"/>
          <w:szCs w:val="28"/>
        </w:rPr>
        <w:t>.nr.; 2005, 1</w:t>
      </w:r>
      <w:r w:rsidR="004F4350" w:rsidRPr="004F4350">
        <w:rPr>
          <w:rFonts w:ascii="Times New Roman" w:hAnsi="Times New Roman" w:cs="Times New Roman"/>
          <w:sz w:val="28"/>
          <w:szCs w:val="28"/>
        </w:rPr>
        <w:t>08</w:t>
      </w:r>
      <w:r w:rsidRPr="004F4350">
        <w:rPr>
          <w:rFonts w:ascii="Times New Roman" w:hAnsi="Times New Roman" w:cs="Times New Roman"/>
          <w:sz w:val="28"/>
          <w:szCs w:val="28"/>
        </w:rPr>
        <w:t xml:space="preserve">.nr.; 2007, </w:t>
      </w:r>
      <w:r w:rsidR="004F4350" w:rsidRPr="004F4350">
        <w:rPr>
          <w:rFonts w:ascii="Times New Roman" w:hAnsi="Times New Roman" w:cs="Times New Roman"/>
          <w:sz w:val="28"/>
          <w:szCs w:val="28"/>
        </w:rPr>
        <w:t>186</w:t>
      </w:r>
      <w:r w:rsidRPr="004F4350">
        <w:rPr>
          <w:rFonts w:ascii="Times New Roman" w:hAnsi="Times New Roman" w:cs="Times New Roman"/>
          <w:sz w:val="28"/>
          <w:szCs w:val="28"/>
        </w:rPr>
        <w:t>.nr.; 2009, 182., 194.nr.; 2010, 178., 205.nr.; 2012, 92.nr., 2014, 189.nr., 2017, 222.nr.) šādus</w:t>
      </w:r>
      <w:r w:rsidRPr="004F4350">
        <w:t xml:space="preserve"> </w:t>
      </w:r>
      <w:r w:rsidRPr="004F4350">
        <w:rPr>
          <w:rFonts w:ascii="Times New Roman" w:hAnsi="Times New Roman" w:cs="Times New Roman"/>
          <w:sz w:val="28"/>
          <w:szCs w:val="28"/>
        </w:rPr>
        <w:t>grozījumus:</w:t>
      </w:r>
    </w:p>
    <w:p w14:paraId="4F134051" w14:textId="77777777" w:rsidR="00A2372A" w:rsidRDefault="00A2372A" w:rsidP="00A2372A">
      <w:pPr>
        <w:spacing w:after="0" w:line="240" w:lineRule="auto"/>
        <w:ind w:right="28"/>
        <w:jc w:val="both"/>
        <w:rPr>
          <w:rFonts w:ascii="Times New Roman" w:hAnsi="Times New Roman" w:cs="Times New Roman"/>
          <w:sz w:val="28"/>
          <w:szCs w:val="28"/>
        </w:rPr>
      </w:pPr>
    </w:p>
    <w:p w14:paraId="0DB7F6E0" w14:textId="67F5DC7F" w:rsidR="007B46F9" w:rsidRPr="0007305A" w:rsidRDefault="007B46F9" w:rsidP="0098263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982636">
        <w:rPr>
          <w:rFonts w:ascii="Times New Roman" w:hAnsi="Times New Roman" w:cs="Times New Roman"/>
          <w:sz w:val="28"/>
          <w:szCs w:val="28"/>
        </w:rPr>
        <w:t xml:space="preserve"> Papildināt </w:t>
      </w:r>
      <w:r w:rsidRPr="0007305A">
        <w:rPr>
          <w:rFonts w:ascii="Times New Roman" w:hAnsi="Times New Roman" w:cs="Times New Roman"/>
          <w:sz w:val="28"/>
          <w:szCs w:val="28"/>
        </w:rPr>
        <w:t xml:space="preserve">4. panta </w:t>
      </w:r>
      <w:r w:rsidR="00982636">
        <w:rPr>
          <w:rFonts w:ascii="Times New Roman" w:hAnsi="Times New Roman" w:cs="Times New Roman"/>
          <w:sz w:val="28"/>
          <w:szCs w:val="28"/>
        </w:rPr>
        <w:t>sestajā</w:t>
      </w:r>
      <w:r w:rsidRPr="0007305A">
        <w:rPr>
          <w:rFonts w:ascii="Times New Roman" w:hAnsi="Times New Roman" w:cs="Times New Roman"/>
          <w:sz w:val="28"/>
          <w:szCs w:val="28"/>
          <w:vertAlign w:val="superscript"/>
        </w:rPr>
        <w:t xml:space="preserve"> </w:t>
      </w:r>
      <w:r w:rsidRPr="0007305A">
        <w:rPr>
          <w:rFonts w:ascii="Times New Roman" w:hAnsi="Times New Roman" w:cs="Times New Roman"/>
          <w:sz w:val="28"/>
          <w:szCs w:val="28"/>
        </w:rPr>
        <w:t>daļā</w:t>
      </w:r>
      <w:r w:rsidR="00982636">
        <w:rPr>
          <w:rFonts w:ascii="Times New Roman" w:hAnsi="Times New Roman" w:cs="Times New Roman"/>
          <w:sz w:val="28"/>
          <w:szCs w:val="28"/>
        </w:rPr>
        <w:t xml:space="preserve"> </w:t>
      </w:r>
      <w:r>
        <w:rPr>
          <w:rFonts w:ascii="Times New Roman" w:hAnsi="Times New Roman" w:cs="Times New Roman"/>
          <w:sz w:val="28"/>
          <w:szCs w:val="28"/>
        </w:rPr>
        <w:t>aiz vārda “Ievestās” ar vārdiem “</w:t>
      </w:r>
      <w:r w:rsidR="00541EE4" w:rsidRPr="00541EE4">
        <w:rPr>
          <w:rFonts w:ascii="Times New Roman" w:hAnsi="Times New Roman" w:cs="Times New Roman"/>
          <w:sz w:val="28"/>
          <w:szCs w:val="28"/>
        </w:rPr>
        <w:t>Latvijā no trešās valsts un izvestās no Latvijas uz trešo valsti</w:t>
      </w:r>
      <w:r>
        <w:rPr>
          <w:rFonts w:ascii="Times New Roman" w:hAnsi="Times New Roman" w:cs="Times New Roman"/>
          <w:sz w:val="28"/>
          <w:szCs w:val="28"/>
        </w:rPr>
        <w:t>”</w:t>
      </w:r>
      <w:r w:rsidR="00541EE4">
        <w:rPr>
          <w:rFonts w:ascii="Times New Roman" w:hAnsi="Times New Roman" w:cs="Times New Roman"/>
          <w:sz w:val="28"/>
          <w:szCs w:val="28"/>
        </w:rPr>
        <w:t>.</w:t>
      </w:r>
    </w:p>
    <w:p w14:paraId="078CD04E" w14:textId="77777777" w:rsidR="007B46F9" w:rsidRDefault="007B46F9" w:rsidP="00A2372A">
      <w:pPr>
        <w:spacing w:after="0" w:line="240" w:lineRule="auto"/>
        <w:ind w:firstLine="720"/>
        <w:jc w:val="both"/>
        <w:rPr>
          <w:rFonts w:ascii="Times New Roman" w:hAnsi="Times New Roman" w:cs="Times New Roman"/>
          <w:sz w:val="28"/>
          <w:szCs w:val="28"/>
        </w:rPr>
      </w:pPr>
    </w:p>
    <w:p w14:paraId="309736D2" w14:textId="5E18D94A" w:rsidR="00A2372A" w:rsidRPr="0007305A" w:rsidRDefault="00541EE4" w:rsidP="00A237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2372A" w:rsidRPr="0007305A">
        <w:rPr>
          <w:rFonts w:ascii="Times New Roman" w:hAnsi="Times New Roman" w:cs="Times New Roman"/>
          <w:sz w:val="28"/>
          <w:szCs w:val="28"/>
        </w:rPr>
        <w:t>.</w:t>
      </w:r>
      <w:r w:rsidR="00982636">
        <w:rPr>
          <w:rFonts w:ascii="Times New Roman" w:hAnsi="Times New Roman" w:cs="Times New Roman"/>
          <w:sz w:val="28"/>
          <w:szCs w:val="28"/>
          <w:vertAlign w:val="superscript"/>
        </w:rPr>
        <w:t> </w:t>
      </w:r>
      <w:r w:rsidR="00A2372A" w:rsidRPr="0007305A">
        <w:rPr>
          <w:rFonts w:ascii="Times New Roman" w:hAnsi="Times New Roman" w:cs="Times New Roman"/>
          <w:sz w:val="28"/>
          <w:szCs w:val="28"/>
        </w:rPr>
        <w:t>4. panta 6</w:t>
      </w:r>
      <w:r w:rsidR="00A2372A" w:rsidRPr="0007305A">
        <w:rPr>
          <w:rFonts w:ascii="Times New Roman" w:hAnsi="Times New Roman" w:cs="Times New Roman"/>
          <w:sz w:val="28"/>
          <w:szCs w:val="28"/>
          <w:vertAlign w:val="superscript"/>
        </w:rPr>
        <w:t xml:space="preserve">3 </w:t>
      </w:r>
      <w:r w:rsidR="00A2372A" w:rsidRPr="0007305A">
        <w:rPr>
          <w:rFonts w:ascii="Times New Roman" w:hAnsi="Times New Roman" w:cs="Times New Roman"/>
          <w:sz w:val="28"/>
          <w:szCs w:val="28"/>
        </w:rPr>
        <w:t>daļā:</w:t>
      </w:r>
    </w:p>
    <w:p w14:paraId="341EF67F" w14:textId="77777777" w:rsidR="00A2372A" w:rsidRPr="0007305A" w:rsidRDefault="00A2372A" w:rsidP="00A2372A">
      <w:pPr>
        <w:spacing w:after="0" w:line="240" w:lineRule="auto"/>
        <w:ind w:firstLine="720"/>
        <w:jc w:val="both"/>
        <w:rPr>
          <w:rFonts w:ascii="Times New Roman" w:hAnsi="Times New Roman" w:cs="Times New Roman"/>
          <w:sz w:val="28"/>
          <w:szCs w:val="28"/>
        </w:rPr>
      </w:pPr>
      <w:r w:rsidRPr="0007305A">
        <w:rPr>
          <w:rFonts w:ascii="Times New Roman" w:hAnsi="Times New Roman" w:cs="Times New Roman"/>
          <w:sz w:val="28"/>
          <w:szCs w:val="28"/>
        </w:rPr>
        <w:t>izslēgt 1. punktā vārdus “un par konstatētajiem normatīvo aktu pārkāpumiem sastāda administratīvā pārkāpuma protokolu”;</w:t>
      </w:r>
    </w:p>
    <w:p w14:paraId="22E348AB" w14:textId="77777777" w:rsidR="00A2372A" w:rsidRDefault="00A2372A" w:rsidP="00A2372A">
      <w:pPr>
        <w:spacing w:after="0" w:line="240" w:lineRule="auto"/>
        <w:ind w:firstLine="720"/>
        <w:jc w:val="both"/>
        <w:rPr>
          <w:rFonts w:ascii="Times New Roman" w:hAnsi="Times New Roman" w:cs="Times New Roman"/>
          <w:sz w:val="28"/>
          <w:szCs w:val="28"/>
        </w:rPr>
      </w:pPr>
      <w:r w:rsidRPr="0007305A">
        <w:rPr>
          <w:rFonts w:ascii="Times New Roman" w:hAnsi="Times New Roman" w:cs="Times New Roman"/>
          <w:sz w:val="28"/>
          <w:szCs w:val="28"/>
        </w:rPr>
        <w:t>izslēgt 2. punktā vārdus “un administratīvā pārkāpuma protokolu” un aizstāt vārdus “administratīvā akta izdošanai” ar vārdiem “administratīvo pārkāpumu lietas izskatīšanai un administratīvā soda piemērošanai</w:t>
      </w:r>
      <w:r>
        <w:rPr>
          <w:rFonts w:ascii="Times New Roman" w:hAnsi="Times New Roman" w:cs="Times New Roman"/>
          <w:sz w:val="28"/>
          <w:szCs w:val="28"/>
        </w:rPr>
        <w:t>.</w:t>
      </w:r>
      <w:r w:rsidRPr="0007305A">
        <w:rPr>
          <w:rFonts w:ascii="Times New Roman" w:hAnsi="Times New Roman" w:cs="Times New Roman"/>
          <w:sz w:val="28"/>
          <w:szCs w:val="28"/>
        </w:rPr>
        <w:t>”</w:t>
      </w:r>
    </w:p>
    <w:p w14:paraId="04679C7F" w14:textId="77777777" w:rsidR="00A2372A" w:rsidRDefault="00A2372A" w:rsidP="00A2372A">
      <w:pPr>
        <w:spacing w:after="0" w:line="240" w:lineRule="auto"/>
        <w:ind w:firstLine="720"/>
        <w:jc w:val="both"/>
        <w:rPr>
          <w:rFonts w:ascii="Times New Roman" w:hAnsi="Times New Roman" w:cs="Times New Roman"/>
          <w:sz w:val="28"/>
          <w:szCs w:val="28"/>
        </w:rPr>
      </w:pPr>
    </w:p>
    <w:p w14:paraId="5FC27C34" w14:textId="7CA5E019" w:rsidR="00A2372A" w:rsidRPr="00720A44" w:rsidRDefault="001D004C" w:rsidP="00A2372A">
      <w:pPr>
        <w:tabs>
          <w:tab w:val="left" w:pos="1260"/>
        </w:tabs>
        <w:spacing w:after="0" w:line="240" w:lineRule="auto"/>
        <w:ind w:left="720" w:right="28"/>
        <w:jc w:val="both"/>
        <w:rPr>
          <w:rFonts w:ascii="Times New Roman" w:hAnsi="Times New Roman" w:cs="Times New Roman"/>
          <w:sz w:val="28"/>
          <w:szCs w:val="28"/>
        </w:rPr>
      </w:pPr>
      <w:r>
        <w:rPr>
          <w:rFonts w:ascii="Times New Roman" w:hAnsi="Times New Roman" w:cs="Times New Roman"/>
          <w:sz w:val="28"/>
          <w:szCs w:val="28"/>
        </w:rPr>
        <w:t>3</w:t>
      </w:r>
      <w:r w:rsidR="00A2372A" w:rsidRPr="00247203">
        <w:rPr>
          <w:rFonts w:ascii="Times New Roman" w:hAnsi="Times New Roman" w:cs="Times New Roman"/>
          <w:sz w:val="28"/>
          <w:szCs w:val="28"/>
        </w:rPr>
        <w:t>.</w:t>
      </w:r>
      <w:r w:rsidR="00982636">
        <w:rPr>
          <w:rFonts w:ascii="Times New Roman" w:hAnsi="Times New Roman" w:cs="Times New Roman"/>
          <w:sz w:val="28"/>
          <w:szCs w:val="28"/>
        </w:rPr>
        <w:t> </w:t>
      </w:r>
      <w:r w:rsidR="00A2372A">
        <w:rPr>
          <w:rFonts w:ascii="Times New Roman" w:hAnsi="Times New Roman" w:cs="Times New Roman"/>
          <w:sz w:val="28"/>
          <w:szCs w:val="28"/>
        </w:rPr>
        <w:t>Izteikt likuma</w:t>
      </w:r>
      <w:r w:rsidR="00A2372A" w:rsidRPr="00720A44">
        <w:rPr>
          <w:rFonts w:ascii="Times New Roman" w:hAnsi="Times New Roman" w:cs="Times New Roman"/>
          <w:sz w:val="28"/>
          <w:szCs w:val="28"/>
        </w:rPr>
        <w:t xml:space="preserve"> </w:t>
      </w:r>
      <w:r w:rsidR="00A2372A" w:rsidRPr="007B0EB6">
        <w:rPr>
          <w:rFonts w:ascii="Times New Roman" w:hAnsi="Times New Roman" w:cs="Times New Roman"/>
          <w:sz w:val="28"/>
          <w:szCs w:val="28"/>
        </w:rPr>
        <w:t>V nodaļ</w:t>
      </w:r>
      <w:r w:rsidR="00982636">
        <w:rPr>
          <w:rFonts w:ascii="Times New Roman" w:hAnsi="Times New Roman" w:cs="Times New Roman"/>
          <w:sz w:val="28"/>
          <w:szCs w:val="28"/>
        </w:rPr>
        <w:t>u šādā</w:t>
      </w:r>
      <w:r w:rsidR="00A2372A">
        <w:rPr>
          <w:rFonts w:ascii="Times New Roman" w:hAnsi="Times New Roman" w:cs="Times New Roman"/>
          <w:sz w:val="28"/>
          <w:szCs w:val="28"/>
        </w:rPr>
        <w:t xml:space="preserve"> </w:t>
      </w:r>
      <w:r w:rsidR="00A2372A" w:rsidRPr="00720A44">
        <w:rPr>
          <w:rFonts w:ascii="Times New Roman" w:hAnsi="Times New Roman" w:cs="Times New Roman"/>
          <w:sz w:val="28"/>
          <w:szCs w:val="28"/>
        </w:rPr>
        <w:t>redakcijā:</w:t>
      </w:r>
    </w:p>
    <w:p w14:paraId="4323CFD3" w14:textId="77777777" w:rsidR="00A2372A" w:rsidRPr="00720A44" w:rsidRDefault="00A2372A" w:rsidP="00A2372A">
      <w:pPr>
        <w:tabs>
          <w:tab w:val="left" w:pos="1260"/>
        </w:tabs>
        <w:spacing w:after="0" w:line="240" w:lineRule="auto"/>
        <w:ind w:right="28" w:firstLine="737"/>
        <w:jc w:val="both"/>
        <w:rPr>
          <w:rFonts w:ascii="Times New Roman" w:hAnsi="Times New Roman" w:cs="Times New Roman"/>
          <w:sz w:val="28"/>
          <w:szCs w:val="28"/>
        </w:rPr>
      </w:pPr>
    </w:p>
    <w:p w14:paraId="07D76B21" w14:textId="77777777" w:rsidR="00F021CB" w:rsidRDefault="00A2372A" w:rsidP="00966482">
      <w:pPr>
        <w:spacing w:after="0" w:line="240" w:lineRule="auto"/>
        <w:ind w:firstLine="709"/>
        <w:jc w:val="center"/>
        <w:rPr>
          <w:rFonts w:ascii="Times New Roman" w:hAnsi="Times New Roman" w:cs="Times New Roman"/>
          <w:b/>
          <w:sz w:val="28"/>
          <w:szCs w:val="28"/>
        </w:rPr>
      </w:pPr>
      <w:r w:rsidRPr="00BF1BBB">
        <w:rPr>
          <w:rFonts w:ascii="Times New Roman" w:hAnsi="Times New Roman" w:cs="Times New Roman"/>
          <w:b/>
          <w:sz w:val="28"/>
          <w:szCs w:val="28"/>
        </w:rPr>
        <w:t xml:space="preserve">“V nodaļa. </w:t>
      </w:r>
      <w:r w:rsidR="00214CC4" w:rsidRPr="00BF1BBB">
        <w:rPr>
          <w:rFonts w:ascii="Times New Roman" w:hAnsi="Times New Roman" w:cs="Times New Roman"/>
          <w:b/>
          <w:sz w:val="28"/>
          <w:szCs w:val="28"/>
        </w:rPr>
        <w:t>Administratīv</w:t>
      </w:r>
      <w:r w:rsidR="00214CC4">
        <w:rPr>
          <w:rFonts w:ascii="Times New Roman" w:hAnsi="Times New Roman" w:cs="Times New Roman"/>
          <w:b/>
          <w:sz w:val="28"/>
          <w:szCs w:val="28"/>
        </w:rPr>
        <w:t>ie pārkāpumi</w:t>
      </w:r>
      <w:r w:rsidR="00E00FFD" w:rsidRPr="00BF1BBB">
        <w:rPr>
          <w:rFonts w:ascii="Times New Roman" w:hAnsi="Times New Roman" w:cs="Times New Roman"/>
          <w:b/>
          <w:sz w:val="28"/>
          <w:szCs w:val="28"/>
        </w:rPr>
        <w:t xml:space="preserve"> </w:t>
      </w:r>
      <w:r w:rsidRPr="004329BE">
        <w:rPr>
          <w:rFonts w:ascii="Times New Roman" w:hAnsi="Times New Roman" w:cs="Times New Roman"/>
          <w:b/>
          <w:sz w:val="28"/>
          <w:szCs w:val="28"/>
        </w:rPr>
        <w:t xml:space="preserve">ķīmisko vielu, maisījumu, biocīdu jomā </w:t>
      </w:r>
      <w:r w:rsidRPr="00BF1BBB">
        <w:rPr>
          <w:rFonts w:ascii="Times New Roman" w:hAnsi="Times New Roman" w:cs="Times New Roman"/>
          <w:b/>
          <w:sz w:val="28"/>
          <w:szCs w:val="28"/>
        </w:rPr>
        <w:t xml:space="preserve">un kompetence </w:t>
      </w:r>
      <w:r w:rsidR="00214CC4">
        <w:rPr>
          <w:rFonts w:ascii="Times New Roman" w:hAnsi="Times New Roman" w:cs="Times New Roman"/>
          <w:b/>
          <w:sz w:val="28"/>
          <w:szCs w:val="28"/>
        </w:rPr>
        <w:t xml:space="preserve">administratīvo </w:t>
      </w:r>
      <w:r w:rsidR="00E6350D">
        <w:rPr>
          <w:rFonts w:ascii="Times New Roman" w:hAnsi="Times New Roman" w:cs="Times New Roman"/>
          <w:b/>
          <w:sz w:val="28"/>
          <w:szCs w:val="28"/>
        </w:rPr>
        <w:t>pārkāpumu procesā</w:t>
      </w:r>
    </w:p>
    <w:p w14:paraId="1EA82308" w14:textId="77777777" w:rsidR="00F021CB" w:rsidRDefault="00F021CB" w:rsidP="00A2372A">
      <w:pPr>
        <w:spacing w:after="0" w:line="240" w:lineRule="auto"/>
        <w:ind w:firstLine="709"/>
        <w:jc w:val="both"/>
        <w:rPr>
          <w:rFonts w:ascii="Times New Roman" w:hAnsi="Times New Roman" w:cs="Times New Roman"/>
          <w:b/>
          <w:sz w:val="28"/>
          <w:szCs w:val="28"/>
        </w:rPr>
      </w:pPr>
      <w:bookmarkStart w:id="0" w:name="_GoBack"/>
      <w:bookmarkEnd w:id="0"/>
    </w:p>
    <w:p w14:paraId="4EC8CB66" w14:textId="6E3581EA" w:rsidR="00A2372A" w:rsidRPr="00720A44" w:rsidRDefault="00A2372A" w:rsidP="00A2372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19</w:t>
      </w:r>
      <w:r w:rsidRPr="00720A44">
        <w:rPr>
          <w:rFonts w:ascii="Times New Roman" w:hAnsi="Times New Roman" w:cs="Times New Roman"/>
          <w:b/>
          <w:sz w:val="28"/>
          <w:szCs w:val="28"/>
        </w:rPr>
        <w:t>. pants. Administratīv</w:t>
      </w:r>
      <w:r w:rsidR="009A1188">
        <w:rPr>
          <w:rFonts w:ascii="Times New Roman" w:hAnsi="Times New Roman" w:cs="Times New Roman"/>
          <w:b/>
          <w:sz w:val="28"/>
          <w:szCs w:val="28"/>
        </w:rPr>
        <w:t>ie pārkāpumi</w:t>
      </w:r>
      <w:r w:rsidRPr="00720A44">
        <w:rPr>
          <w:rFonts w:ascii="Times New Roman" w:hAnsi="Times New Roman" w:cs="Times New Roman"/>
          <w:b/>
          <w:sz w:val="28"/>
          <w:szCs w:val="28"/>
        </w:rPr>
        <w:t xml:space="preserve"> ķīmisk</w:t>
      </w:r>
      <w:r w:rsidR="00F72EA7">
        <w:rPr>
          <w:rFonts w:ascii="Times New Roman" w:hAnsi="Times New Roman" w:cs="Times New Roman"/>
          <w:b/>
          <w:sz w:val="28"/>
          <w:szCs w:val="28"/>
        </w:rPr>
        <w:t xml:space="preserve">o </w:t>
      </w:r>
      <w:r w:rsidRPr="00720A44">
        <w:rPr>
          <w:rFonts w:ascii="Times New Roman" w:hAnsi="Times New Roman" w:cs="Times New Roman"/>
          <w:b/>
          <w:sz w:val="28"/>
          <w:szCs w:val="28"/>
        </w:rPr>
        <w:t>viel</w:t>
      </w:r>
      <w:r w:rsidR="00F72EA7">
        <w:rPr>
          <w:rFonts w:ascii="Times New Roman" w:hAnsi="Times New Roman" w:cs="Times New Roman"/>
          <w:b/>
          <w:sz w:val="28"/>
          <w:szCs w:val="28"/>
        </w:rPr>
        <w:t>u</w:t>
      </w:r>
      <w:r w:rsidRPr="00720A44">
        <w:rPr>
          <w:rFonts w:ascii="Times New Roman" w:hAnsi="Times New Roman" w:cs="Times New Roman"/>
          <w:b/>
          <w:sz w:val="28"/>
          <w:szCs w:val="28"/>
        </w:rPr>
        <w:t xml:space="preserve">, </w:t>
      </w:r>
      <w:r>
        <w:rPr>
          <w:rFonts w:ascii="Times New Roman" w:hAnsi="Times New Roman" w:cs="Times New Roman"/>
          <w:b/>
          <w:sz w:val="28"/>
          <w:szCs w:val="28"/>
        </w:rPr>
        <w:t>maisījum</w:t>
      </w:r>
      <w:r w:rsidR="00F72EA7">
        <w:rPr>
          <w:rFonts w:ascii="Times New Roman" w:hAnsi="Times New Roman" w:cs="Times New Roman"/>
          <w:b/>
          <w:sz w:val="28"/>
          <w:szCs w:val="28"/>
        </w:rPr>
        <w:t>u, izstrādājumu</w:t>
      </w:r>
      <w:r>
        <w:rPr>
          <w:rFonts w:ascii="Times New Roman" w:hAnsi="Times New Roman" w:cs="Times New Roman"/>
          <w:b/>
          <w:sz w:val="28"/>
          <w:szCs w:val="28"/>
        </w:rPr>
        <w:t>, biocīd</w:t>
      </w:r>
      <w:r w:rsidR="00F72EA7">
        <w:rPr>
          <w:rFonts w:ascii="Times New Roman" w:hAnsi="Times New Roman" w:cs="Times New Roman"/>
          <w:b/>
          <w:sz w:val="28"/>
          <w:szCs w:val="28"/>
        </w:rPr>
        <w:t xml:space="preserve">u un </w:t>
      </w:r>
      <w:r>
        <w:rPr>
          <w:rFonts w:ascii="Times New Roman" w:hAnsi="Times New Roman" w:cs="Times New Roman"/>
          <w:b/>
          <w:sz w:val="28"/>
          <w:szCs w:val="28"/>
        </w:rPr>
        <w:t>apstrādāt</w:t>
      </w:r>
      <w:r w:rsidR="00F72EA7">
        <w:rPr>
          <w:rFonts w:ascii="Times New Roman" w:hAnsi="Times New Roman" w:cs="Times New Roman"/>
          <w:b/>
          <w:sz w:val="28"/>
          <w:szCs w:val="28"/>
        </w:rPr>
        <w:t>o izstrādājumu jomā</w:t>
      </w:r>
    </w:p>
    <w:p w14:paraId="082FF681" w14:textId="29596656" w:rsidR="00A2372A" w:rsidRPr="00304256" w:rsidRDefault="00434EAD" w:rsidP="00125259">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82636">
        <w:rPr>
          <w:rFonts w:ascii="Times New Roman" w:hAnsi="Times New Roman" w:cs="Times New Roman"/>
          <w:sz w:val="28"/>
          <w:szCs w:val="28"/>
        </w:rPr>
        <w:t> </w:t>
      </w:r>
      <w:r w:rsidR="00A2372A" w:rsidRPr="00720A44">
        <w:rPr>
          <w:rFonts w:ascii="Times New Roman" w:hAnsi="Times New Roman" w:cs="Times New Roman"/>
          <w:sz w:val="28"/>
          <w:szCs w:val="28"/>
        </w:rPr>
        <w:t xml:space="preserve">Par normatīvo aktu prasību pārkāpšanu, </w:t>
      </w:r>
      <w:r w:rsidR="00A2372A" w:rsidRPr="005A2DF3">
        <w:rPr>
          <w:rFonts w:ascii="Times New Roman" w:hAnsi="Times New Roman" w:cs="Times New Roman"/>
          <w:sz w:val="28"/>
          <w:szCs w:val="28"/>
        </w:rPr>
        <w:t xml:space="preserve">veicot </w:t>
      </w:r>
      <w:r w:rsidR="00A2372A" w:rsidRPr="00304256">
        <w:rPr>
          <w:rFonts w:ascii="Times New Roman" w:hAnsi="Times New Roman" w:cs="Times New Roman"/>
          <w:sz w:val="28"/>
          <w:szCs w:val="28"/>
        </w:rPr>
        <w:t>darbības ar ķīmiskajām vielām vai maisījumiem –</w:t>
      </w:r>
    </w:p>
    <w:p w14:paraId="33105C4D" w14:textId="77777777" w:rsidR="00A2372A" w:rsidRDefault="00A2372A" w:rsidP="00B12DB1">
      <w:pPr>
        <w:spacing w:before="120" w:after="0" w:line="240" w:lineRule="auto"/>
        <w:ind w:firstLine="709"/>
        <w:jc w:val="both"/>
        <w:rPr>
          <w:rFonts w:ascii="Times New Roman" w:hAnsi="Times New Roman" w:cs="Times New Roman"/>
          <w:sz w:val="28"/>
          <w:szCs w:val="28"/>
        </w:rPr>
      </w:pPr>
      <w:r w:rsidRPr="005A2DF3">
        <w:rPr>
          <w:rFonts w:ascii="Times New Roman" w:hAnsi="Times New Roman" w:cs="Times New Roman"/>
          <w:sz w:val="28"/>
          <w:szCs w:val="28"/>
        </w:rPr>
        <w:t>piemēro brīdinājumu vai naudas sodu fiziskajām personām no sešām</w:t>
      </w:r>
      <w:r>
        <w:rPr>
          <w:rFonts w:ascii="Times New Roman" w:hAnsi="Times New Roman" w:cs="Times New Roman"/>
          <w:sz w:val="28"/>
          <w:szCs w:val="28"/>
        </w:rPr>
        <w:t xml:space="preserve"> </w:t>
      </w:r>
      <w:r w:rsidRPr="005A2DF3">
        <w:rPr>
          <w:rFonts w:ascii="Times New Roman" w:hAnsi="Times New Roman" w:cs="Times New Roman"/>
          <w:sz w:val="28"/>
          <w:szCs w:val="28"/>
        </w:rPr>
        <w:t>līdz astoņdesmit sešām</w:t>
      </w:r>
      <w:r>
        <w:rPr>
          <w:rFonts w:ascii="Times New Roman" w:hAnsi="Times New Roman" w:cs="Times New Roman"/>
          <w:sz w:val="28"/>
          <w:szCs w:val="28"/>
        </w:rPr>
        <w:t xml:space="preserve"> </w:t>
      </w:r>
      <w:r w:rsidRPr="005A2DF3">
        <w:rPr>
          <w:rFonts w:ascii="Times New Roman" w:hAnsi="Times New Roman" w:cs="Times New Roman"/>
          <w:sz w:val="28"/>
          <w:szCs w:val="28"/>
        </w:rPr>
        <w:t>naudas soda vienībām, bet juridiskajām personām – no septiņdesmit</w:t>
      </w:r>
      <w:r>
        <w:rPr>
          <w:rFonts w:ascii="Times New Roman" w:hAnsi="Times New Roman" w:cs="Times New Roman"/>
          <w:sz w:val="28"/>
          <w:szCs w:val="28"/>
        </w:rPr>
        <w:t xml:space="preserve"> </w:t>
      </w:r>
      <w:r w:rsidRPr="005A2DF3">
        <w:rPr>
          <w:rFonts w:ascii="Times New Roman" w:hAnsi="Times New Roman" w:cs="Times New Roman"/>
          <w:sz w:val="28"/>
          <w:szCs w:val="28"/>
        </w:rPr>
        <w:t>līdz divsimt astoņdesmit naudas soda vienībām.</w:t>
      </w:r>
    </w:p>
    <w:p w14:paraId="7AD8B057" w14:textId="65B7B400" w:rsidR="00CC703A" w:rsidRPr="006406FC" w:rsidRDefault="00CC703A" w:rsidP="00CC703A">
      <w:pPr>
        <w:spacing w:before="120" w:after="0" w:line="240" w:lineRule="auto"/>
        <w:ind w:firstLine="709"/>
        <w:jc w:val="both"/>
        <w:rPr>
          <w:rFonts w:ascii="Times New Roman" w:hAnsi="Times New Roman" w:cs="Times New Roman"/>
          <w:sz w:val="28"/>
          <w:szCs w:val="28"/>
        </w:rPr>
      </w:pPr>
      <w:r w:rsidRPr="006406FC">
        <w:rPr>
          <w:rFonts w:ascii="Times New Roman" w:hAnsi="Times New Roman" w:cs="Times New Roman"/>
          <w:sz w:val="28"/>
          <w:szCs w:val="28"/>
        </w:rPr>
        <w:t>(2) Par normatīvajos aktos noteikto ķīmisko vielu, maisījumu, biocīdu un apstrādātu izstrādājumu marķējuma nenodrošināšanu, par neatbilstošu (nepareizu) marķējumu, par neatbilstošu (nepareizu) ķīmisko vielu vai maisījumu klasifikāciju  –  </w:t>
      </w:r>
    </w:p>
    <w:p w14:paraId="59363821" w14:textId="3E8A135F" w:rsidR="00A2372A" w:rsidRDefault="00304256" w:rsidP="00B12DB1">
      <w:pPr>
        <w:pStyle w:val="CommentText"/>
        <w:spacing w:before="120" w:after="0"/>
        <w:ind w:firstLine="709"/>
        <w:jc w:val="both"/>
        <w:rPr>
          <w:rFonts w:ascii="Times New Roman" w:hAnsi="Times New Roman" w:cs="Times New Roman"/>
          <w:sz w:val="28"/>
          <w:szCs w:val="28"/>
        </w:rPr>
      </w:pPr>
      <w:r w:rsidRPr="00304256">
        <w:rPr>
          <w:rFonts w:ascii="Times New Roman" w:hAnsi="Times New Roman" w:cs="Times New Roman"/>
          <w:sz w:val="28"/>
          <w:szCs w:val="28"/>
        </w:rPr>
        <w:t>piemēro brīdinājumu vai naudas sodu fiziskajām personām no divdesmit astoņām līdz simt četrdesmit naudas soda vienībām, bet juridiskajām personām</w:t>
      </w:r>
      <w:r w:rsidR="00F93727">
        <w:rPr>
          <w:rFonts w:ascii="Times New Roman" w:hAnsi="Times New Roman" w:cs="Times New Roman"/>
          <w:sz w:val="28"/>
          <w:szCs w:val="28"/>
        </w:rPr>
        <w:t> </w:t>
      </w:r>
      <w:r w:rsidRPr="00304256">
        <w:rPr>
          <w:rFonts w:ascii="Times New Roman" w:hAnsi="Times New Roman" w:cs="Times New Roman"/>
          <w:sz w:val="28"/>
          <w:szCs w:val="28"/>
        </w:rPr>
        <w:t>– no piecdesmit sešām līdz divsimt astoņdesmit naudas soda vienībām.</w:t>
      </w:r>
      <w:r w:rsidR="00A2372A" w:rsidRPr="005A2DF3">
        <w:rPr>
          <w:rFonts w:ascii="Times New Roman" w:hAnsi="Times New Roman" w:cs="Times New Roman"/>
          <w:sz w:val="28"/>
          <w:szCs w:val="28"/>
        </w:rPr>
        <w:t xml:space="preserve"> </w:t>
      </w:r>
    </w:p>
    <w:p w14:paraId="5E8D1001" w14:textId="53815E22" w:rsidR="00C2761D" w:rsidRDefault="00434EAD" w:rsidP="00B12DB1">
      <w:pPr>
        <w:spacing w:before="120" w:after="0" w:line="240" w:lineRule="auto"/>
        <w:ind w:firstLine="709"/>
        <w:jc w:val="both"/>
        <w:rPr>
          <w:rFonts w:ascii="Times New Roman" w:hAnsi="Times New Roman" w:cs="Times New Roman"/>
          <w:sz w:val="28"/>
          <w:szCs w:val="28"/>
        </w:rPr>
      </w:pPr>
      <w:r w:rsidRPr="00026FA3">
        <w:rPr>
          <w:rFonts w:ascii="Times New Roman" w:hAnsi="Times New Roman" w:cs="Times New Roman"/>
          <w:sz w:val="28"/>
          <w:szCs w:val="28"/>
        </w:rPr>
        <w:t>(3)</w:t>
      </w:r>
      <w:r w:rsidR="00C2761D" w:rsidRPr="00BB0651">
        <w:rPr>
          <w:rFonts w:ascii="Times New Roman" w:hAnsi="Times New Roman" w:cs="Times New Roman"/>
          <w:sz w:val="28"/>
          <w:szCs w:val="28"/>
        </w:rPr>
        <w:t xml:space="preserve"> </w:t>
      </w:r>
      <w:r w:rsidR="00C2761D" w:rsidRPr="00304256">
        <w:rPr>
          <w:rFonts w:ascii="Times New Roman" w:hAnsi="Times New Roman" w:cs="Times New Roman"/>
          <w:sz w:val="28"/>
          <w:szCs w:val="28"/>
        </w:rPr>
        <w:t>Par normatīvajos aktos noteikto prasību pārkāpšanu, veicot darbības ar biocīdiem</w:t>
      </w:r>
      <w:r w:rsidR="00E2359E">
        <w:rPr>
          <w:rFonts w:ascii="Times New Roman" w:hAnsi="Times New Roman" w:cs="Times New Roman"/>
          <w:sz w:val="28"/>
          <w:szCs w:val="28"/>
        </w:rPr>
        <w:t xml:space="preserve"> un apstrādātiem izstrādājumiem, </w:t>
      </w:r>
      <w:r w:rsidR="00E2359E" w:rsidRPr="00E2359E">
        <w:rPr>
          <w:rFonts w:ascii="Times New Roman" w:hAnsi="Times New Roman" w:cs="Times New Roman"/>
          <w:sz w:val="28"/>
          <w:szCs w:val="28"/>
        </w:rPr>
        <w:t>kas ir vielas vai maisījumi</w:t>
      </w:r>
      <w:r w:rsidR="00FF15EF">
        <w:rPr>
          <w:rFonts w:ascii="Times New Roman" w:hAnsi="Times New Roman" w:cs="Times New Roman"/>
          <w:sz w:val="28"/>
          <w:szCs w:val="28"/>
        </w:rPr>
        <w:t>,</w:t>
      </w:r>
      <w:r w:rsidR="00C2761D">
        <w:rPr>
          <w:rFonts w:ascii="Times New Roman" w:hAnsi="Times New Roman" w:cs="Times New Roman"/>
          <w:sz w:val="28"/>
          <w:szCs w:val="28"/>
        </w:rPr>
        <w:t xml:space="preserve"> </w:t>
      </w:r>
      <w:r w:rsidR="00C2761D" w:rsidRPr="00304256">
        <w:rPr>
          <w:rFonts w:ascii="Times New Roman" w:hAnsi="Times New Roman" w:cs="Times New Roman"/>
          <w:sz w:val="28"/>
          <w:szCs w:val="28"/>
        </w:rPr>
        <w:t>–</w:t>
      </w:r>
    </w:p>
    <w:p w14:paraId="3417FF93" w14:textId="39D4FC3A" w:rsidR="00434EAD" w:rsidRPr="00026FA3" w:rsidRDefault="00C2761D" w:rsidP="00026FA3">
      <w:pPr>
        <w:spacing w:before="120" w:after="0" w:line="240" w:lineRule="auto"/>
        <w:jc w:val="both"/>
        <w:rPr>
          <w:rFonts w:ascii="Times New Roman" w:hAnsi="Times New Roman" w:cs="Times New Roman"/>
          <w:sz w:val="28"/>
          <w:szCs w:val="28"/>
          <w:highlight w:val="yellow"/>
        </w:rPr>
      </w:pPr>
      <w:r w:rsidRPr="00434EAD">
        <w:rPr>
          <w:rFonts w:ascii="Times New Roman" w:hAnsi="Times New Roman" w:cs="Times New Roman"/>
          <w:sz w:val="28"/>
          <w:szCs w:val="28"/>
        </w:rPr>
        <w:lastRenderedPageBreak/>
        <w:t xml:space="preserve">piemēro naudas sodu fiziskajām personām no </w:t>
      </w:r>
      <w:r w:rsidR="00434EAD" w:rsidRPr="00434EAD">
        <w:rPr>
          <w:rFonts w:ascii="Times New Roman" w:hAnsi="Times New Roman" w:cs="Times New Roman"/>
          <w:sz w:val="28"/>
          <w:szCs w:val="28"/>
        </w:rPr>
        <w:t xml:space="preserve">sešām </w:t>
      </w:r>
      <w:r w:rsidR="00434EAD" w:rsidRPr="00904F2A">
        <w:rPr>
          <w:rFonts w:ascii="Times New Roman" w:hAnsi="Times New Roman" w:cs="Times New Roman"/>
          <w:sz w:val="28"/>
          <w:szCs w:val="28"/>
        </w:rPr>
        <w:t>līdz astoņdesmit sešām</w:t>
      </w:r>
      <w:r w:rsidR="00434EAD" w:rsidRPr="00904F2A" w:rsidDel="00434EAD">
        <w:rPr>
          <w:rFonts w:ascii="Times New Roman" w:hAnsi="Times New Roman" w:cs="Times New Roman"/>
          <w:sz w:val="28"/>
          <w:szCs w:val="28"/>
        </w:rPr>
        <w:t xml:space="preserve"> </w:t>
      </w:r>
      <w:r w:rsidRPr="00904F2A">
        <w:rPr>
          <w:rFonts w:ascii="Times New Roman" w:hAnsi="Times New Roman" w:cs="Times New Roman"/>
          <w:sz w:val="28"/>
          <w:szCs w:val="28"/>
        </w:rPr>
        <w:t>naudas soda vienībām, bet juridiskajām personām</w:t>
      </w:r>
      <w:r w:rsidR="005D0CAF" w:rsidRPr="00904F2A">
        <w:rPr>
          <w:rFonts w:ascii="Times New Roman" w:hAnsi="Times New Roman" w:cs="Times New Roman"/>
          <w:sz w:val="28"/>
          <w:szCs w:val="28"/>
        </w:rPr>
        <w:t xml:space="preserve"> –</w:t>
      </w:r>
      <w:r w:rsidRPr="00904F2A">
        <w:rPr>
          <w:rFonts w:ascii="Times New Roman" w:hAnsi="Times New Roman" w:cs="Times New Roman"/>
          <w:sz w:val="28"/>
          <w:szCs w:val="28"/>
        </w:rPr>
        <w:t xml:space="preserve"> no </w:t>
      </w:r>
      <w:r w:rsidR="00434EAD" w:rsidRPr="00904F2A">
        <w:rPr>
          <w:rFonts w:ascii="Times New Roman" w:hAnsi="Times New Roman" w:cs="Times New Roman"/>
          <w:sz w:val="28"/>
          <w:szCs w:val="28"/>
        </w:rPr>
        <w:t>četrpadsmit</w:t>
      </w:r>
      <w:r w:rsidRPr="00904F2A">
        <w:rPr>
          <w:rFonts w:ascii="Times New Roman" w:hAnsi="Times New Roman" w:cs="Times New Roman"/>
          <w:sz w:val="28"/>
          <w:szCs w:val="28"/>
        </w:rPr>
        <w:t xml:space="preserve"> līdz </w:t>
      </w:r>
      <w:r w:rsidR="00434EAD" w:rsidRPr="00904F2A">
        <w:rPr>
          <w:rFonts w:ascii="Times New Roman" w:hAnsi="Times New Roman" w:cs="Times New Roman"/>
          <w:sz w:val="28"/>
          <w:szCs w:val="28"/>
        </w:rPr>
        <w:t>div</w:t>
      </w:r>
      <w:r w:rsidRPr="00434EAD">
        <w:rPr>
          <w:rFonts w:ascii="Times New Roman" w:hAnsi="Times New Roman" w:cs="Times New Roman"/>
          <w:sz w:val="28"/>
          <w:szCs w:val="28"/>
        </w:rPr>
        <w:t xml:space="preserve">simt </w:t>
      </w:r>
      <w:r w:rsidRPr="00904F2A">
        <w:rPr>
          <w:rFonts w:ascii="Times New Roman" w:hAnsi="Times New Roman" w:cs="Times New Roman"/>
          <w:sz w:val="28"/>
          <w:szCs w:val="28"/>
        </w:rPr>
        <w:t>naudas soda vienībām.</w:t>
      </w:r>
      <w:r w:rsidR="62A81E4D" w:rsidRPr="00904F2A">
        <w:rPr>
          <w:rFonts w:ascii="Times New Roman" w:hAnsi="Times New Roman" w:cs="Times New Roman"/>
          <w:sz w:val="28"/>
          <w:szCs w:val="28"/>
        </w:rPr>
        <w:t xml:space="preserve"> </w:t>
      </w:r>
    </w:p>
    <w:p w14:paraId="1E817CDF" w14:textId="0E235401" w:rsidR="00434EAD" w:rsidRDefault="00434EAD" w:rsidP="00434EA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04256">
        <w:rPr>
          <w:rFonts w:ascii="Times New Roman" w:hAnsi="Times New Roman" w:cs="Times New Roman"/>
          <w:sz w:val="28"/>
          <w:szCs w:val="28"/>
        </w:rPr>
        <w:t>Par bīstamo ķīmisko vielu neatļautu eksportu –</w:t>
      </w:r>
    </w:p>
    <w:p w14:paraId="68A049F5" w14:textId="77777777" w:rsidR="00434EAD" w:rsidRDefault="00434EAD" w:rsidP="00434EAD">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 no četrpadsmit līdz astoņdesmit sešām naudas soda vien</w:t>
      </w:r>
      <w:r>
        <w:rPr>
          <w:rFonts w:ascii="Times New Roman" w:hAnsi="Times New Roman" w:cs="Times New Roman"/>
          <w:sz w:val="28"/>
          <w:szCs w:val="28"/>
        </w:rPr>
        <w:t>ībām, bet juridiskajām personām</w:t>
      </w:r>
      <w:r w:rsidRPr="00304256">
        <w:rPr>
          <w:rFonts w:ascii="Times New Roman" w:hAnsi="Times New Roman" w:cs="Times New Roman"/>
          <w:sz w:val="28"/>
          <w:szCs w:val="28"/>
        </w:rPr>
        <w:t xml:space="preserve"> – no astoņdesmit sešām līdz divsimt naudas soda vienībām. </w:t>
      </w:r>
    </w:p>
    <w:p w14:paraId="218EA534" w14:textId="3ADCFF4F" w:rsidR="00A262D0" w:rsidRPr="00304256" w:rsidRDefault="00A262D0" w:rsidP="00A262D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B6D64">
        <w:rPr>
          <w:rFonts w:ascii="Times New Roman" w:hAnsi="Times New Roman" w:cs="Times New Roman"/>
          <w:sz w:val="28"/>
          <w:szCs w:val="28"/>
        </w:rPr>
        <w:t>Par darbībām ar biocīdu bez atļaujas –</w:t>
      </w:r>
    </w:p>
    <w:p w14:paraId="78646F83" w14:textId="3B884342" w:rsidR="00A262D0" w:rsidRDefault="00A262D0" w:rsidP="00A262D0">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w:t>
      </w:r>
      <w:r>
        <w:rPr>
          <w:rFonts w:ascii="Times New Roman" w:hAnsi="Times New Roman" w:cs="Times New Roman"/>
          <w:sz w:val="28"/>
          <w:szCs w:val="28"/>
        </w:rPr>
        <w:t xml:space="preserve"> no astoņdesmit sešām līdz simt</w:t>
      </w:r>
      <w:r w:rsidRPr="00304256">
        <w:rPr>
          <w:rFonts w:ascii="Times New Roman" w:hAnsi="Times New Roman" w:cs="Times New Roman"/>
          <w:sz w:val="28"/>
          <w:szCs w:val="28"/>
        </w:rPr>
        <w:t xml:space="preserve"> četrdesmit naudas soda vienībām, bet juridiskajām personām –</w:t>
      </w:r>
      <w:r>
        <w:rPr>
          <w:rFonts w:ascii="Times New Roman" w:hAnsi="Times New Roman" w:cs="Times New Roman"/>
          <w:sz w:val="28"/>
          <w:szCs w:val="28"/>
        </w:rPr>
        <w:t xml:space="preserve"> no divsimt astoņdesmit līdz </w:t>
      </w:r>
      <w:r w:rsidRPr="00304256">
        <w:rPr>
          <w:rFonts w:ascii="Times New Roman" w:hAnsi="Times New Roman" w:cs="Times New Roman"/>
          <w:sz w:val="28"/>
          <w:szCs w:val="28"/>
        </w:rPr>
        <w:t xml:space="preserve">astoņsimt </w:t>
      </w:r>
      <w:r>
        <w:rPr>
          <w:rFonts w:ascii="Times New Roman" w:hAnsi="Times New Roman" w:cs="Times New Roman"/>
          <w:sz w:val="28"/>
          <w:szCs w:val="28"/>
        </w:rPr>
        <w:t xml:space="preserve">sešdesmit </w:t>
      </w:r>
      <w:r w:rsidRPr="00304256">
        <w:rPr>
          <w:rFonts w:ascii="Times New Roman" w:hAnsi="Times New Roman" w:cs="Times New Roman"/>
          <w:sz w:val="28"/>
          <w:szCs w:val="28"/>
        </w:rPr>
        <w:t xml:space="preserve">naudas soda vienībām. </w:t>
      </w:r>
    </w:p>
    <w:p w14:paraId="27145DEF" w14:textId="4392A893" w:rsidR="00E3750E" w:rsidRDefault="00304256" w:rsidP="00A262D0">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w:t>
      </w:r>
      <w:r w:rsidR="00125259">
        <w:rPr>
          <w:rFonts w:ascii="Times New Roman" w:hAnsi="Times New Roman" w:cs="Times New Roman"/>
          <w:sz w:val="28"/>
          <w:szCs w:val="28"/>
        </w:rPr>
        <w:t>6</w:t>
      </w:r>
      <w:r w:rsidRPr="00304256">
        <w:rPr>
          <w:rFonts w:ascii="Times New Roman" w:hAnsi="Times New Roman" w:cs="Times New Roman"/>
          <w:sz w:val="28"/>
          <w:szCs w:val="28"/>
        </w:rPr>
        <w:t xml:space="preserve">) Par tādu izstrādājumu, kuri satur neatļautu bīstamu ķīmisko vielu vai kuros ķīmiskās vielas daudzums pārsniedz normatīvajos aktos noteiktās </w:t>
      </w:r>
      <w:r w:rsidR="00BE51D4">
        <w:rPr>
          <w:rFonts w:ascii="Times New Roman" w:hAnsi="Times New Roman" w:cs="Times New Roman"/>
          <w:sz w:val="28"/>
          <w:szCs w:val="28"/>
        </w:rPr>
        <w:t>normas</w:t>
      </w:r>
      <w:r w:rsidRPr="00304256">
        <w:rPr>
          <w:rFonts w:ascii="Times New Roman" w:hAnsi="Times New Roman" w:cs="Times New Roman"/>
          <w:sz w:val="28"/>
          <w:szCs w:val="28"/>
        </w:rPr>
        <w:t>; par apstrādātu izstrādājumu, kuru apstrādei izmantotā biocīda sastāvā ir neatļauta aktīvā viela, laišanu tirgū, piedāvāšanu va</w:t>
      </w:r>
      <w:r w:rsidR="00FF15EF">
        <w:rPr>
          <w:rFonts w:ascii="Times New Roman" w:hAnsi="Times New Roman" w:cs="Times New Roman"/>
          <w:sz w:val="28"/>
          <w:szCs w:val="28"/>
        </w:rPr>
        <w:t>i pārdošanu</w:t>
      </w:r>
      <w:r w:rsidR="005D0CAF">
        <w:rPr>
          <w:rFonts w:ascii="Times New Roman" w:hAnsi="Times New Roman" w:cs="Times New Roman"/>
          <w:sz w:val="28"/>
          <w:szCs w:val="28"/>
        </w:rPr>
        <w:t xml:space="preserve"> </w:t>
      </w:r>
      <w:r w:rsidRPr="00304256">
        <w:rPr>
          <w:rFonts w:ascii="Times New Roman" w:hAnsi="Times New Roman" w:cs="Times New Roman"/>
          <w:sz w:val="28"/>
          <w:szCs w:val="28"/>
        </w:rPr>
        <w:t>–</w:t>
      </w:r>
    </w:p>
    <w:p w14:paraId="6F4D9215" w14:textId="2E1A1544" w:rsidR="00A2372A" w:rsidRDefault="00304256"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 no septiņām līdz simt četrdesmit naudas soda vienībām, bet juridiskajām personām – no piecdesmit sešām līd</w:t>
      </w:r>
      <w:r w:rsidR="005D0CAF">
        <w:rPr>
          <w:rFonts w:ascii="Times New Roman" w:hAnsi="Times New Roman" w:cs="Times New Roman"/>
          <w:sz w:val="28"/>
          <w:szCs w:val="28"/>
        </w:rPr>
        <w:t>z div</w:t>
      </w:r>
      <w:r w:rsidRPr="00304256">
        <w:rPr>
          <w:rFonts w:ascii="Times New Roman" w:hAnsi="Times New Roman" w:cs="Times New Roman"/>
          <w:sz w:val="28"/>
          <w:szCs w:val="28"/>
        </w:rPr>
        <w:t>tūkstoš astoņsimt naudas soda vienībām.</w:t>
      </w:r>
    </w:p>
    <w:p w14:paraId="1C3F2982" w14:textId="673117AA" w:rsidR="00C2761D" w:rsidRPr="005A2DF3" w:rsidRDefault="00C2761D" w:rsidP="00B12DB1">
      <w:pPr>
        <w:spacing w:before="120" w:after="0" w:line="240" w:lineRule="auto"/>
        <w:ind w:firstLine="709"/>
        <w:jc w:val="both"/>
        <w:rPr>
          <w:rFonts w:ascii="Times New Roman" w:hAnsi="Times New Roman" w:cs="Times New Roman"/>
          <w:sz w:val="28"/>
          <w:szCs w:val="28"/>
        </w:rPr>
      </w:pPr>
      <w:r w:rsidRPr="00BB0651">
        <w:rPr>
          <w:rFonts w:ascii="Times New Roman" w:hAnsi="Times New Roman" w:cs="Times New Roman"/>
          <w:sz w:val="28"/>
          <w:szCs w:val="28"/>
        </w:rPr>
        <w:t>(</w:t>
      </w:r>
      <w:r w:rsidR="00125259">
        <w:rPr>
          <w:rFonts w:ascii="Times New Roman" w:hAnsi="Times New Roman" w:cs="Times New Roman"/>
          <w:sz w:val="28"/>
          <w:szCs w:val="28"/>
        </w:rPr>
        <w:t>7</w:t>
      </w:r>
      <w:r w:rsidRPr="00BB0651">
        <w:rPr>
          <w:rFonts w:ascii="Times New Roman" w:hAnsi="Times New Roman" w:cs="Times New Roman"/>
          <w:sz w:val="28"/>
          <w:szCs w:val="28"/>
        </w:rPr>
        <w:t xml:space="preserve">) </w:t>
      </w:r>
      <w:r w:rsidRPr="00304256">
        <w:rPr>
          <w:rFonts w:ascii="Times New Roman" w:hAnsi="Times New Roman" w:cs="Times New Roman"/>
          <w:sz w:val="28"/>
          <w:szCs w:val="28"/>
        </w:rPr>
        <w:t>Par bīstamu ķīmisko vielu ražošanas, tirgū laišanas, piedāvāšanas vai pārdošanas ierobežojumu pārkāpšanu dārgmetālu, dārgakm</w:t>
      </w:r>
      <w:r>
        <w:rPr>
          <w:rFonts w:ascii="Times New Roman" w:hAnsi="Times New Roman" w:cs="Times New Roman"/>
          <w:sz w:val="28"/>
          <w:szCs w:val="28"/>
        </w:rPr>
        <w:t>eņu un to izstrādājumu apritē</w:t>
      </w:r>
      <w:r w:rsidRPr="005A2DF3">
        <w:rPr>
          <w:rFonts w:ascii="Times New Roman" w:hAnsi="Times New Roman" w:cs="Times New Roman"/>
          <w:sz w:val="28"/>
          <w:szCs w:val="28"/>
        </w:rPr>
        <w:t xml:space="preserve"> –</w:t>
      </w:r>
    </w:p>
    <w:p w14:paraId="3E282A1B" w14:textId="6A25684F" w:rsidR="00C2761D" w:rsidRDefault="00C2761D"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 no septiņām līdz simt četrdesmit naudas soda vienībām, bet juridiskajām personām</w:t>
      </w:r>
      <w:r w:rsidR="00F93727" w:rsidRPr="00304256">
        <w:rPr>
          <w:rFonts w:ascii="Times New Roman" w:hAnsi="Times New Roman" w:cs="Times New Roman"/>
          <w:sz w:val="28"/>
          <w:szCs w:val="28"/>
        </w:rPr>
        <w:t xml:space="preserve"> –</w:t>
      </w:r>
      <w:r w:rsidRPr="00304256">
        <w:rPr>
          <w:rFonts w:ascii="Times New Roman" w:hAnsi="Times New Roman" w:cs="Times New Roman"/>
          <w:sz w:val="28"/>
          <w:szCs w:val="28"/>
        </w:rPr>
        <w:t xml:space="preserve"> no piecdesmit sešām līdz divtūkstoš astoņsimt naudas soda vienībām.</w:t>
      </w:r>
    </w:p>
    <w:p w14:paraId="6599F36B" w14:textId="77777777" w:rsidR="00A2372A" w:rsidRDefault="00A2372A" w:rsidP="00A2372A">
      <w:pPr>
        <w:spacing w:after="0" w:line="240" w:lineRule="auto"/>
        <w:ind w:firstLine="709"/>
        <w:jc w:val="both"/>
        <w:rPr>
          <w:rFonts w:ascii="Times New Roman" w:hAnsi="Times New Roman" w:cs="Times New Roman"/>
          <w:b/>
          <w:i/>
          <w:sz w:val="20"/>
          <w:szCs w:val="28"/>
        </w:rPr>
      </w:pPr>
    </w:p>
    <w:p w14:paraId="5E1C4AC1" w14:textId="4BAC77CD" w:rsidR="00A2372A" w:rsidRPr="001F6492" w:rsidRDefault="00A2372A" w:rsidP="00A2372A">
      <w:pPr>
        <w:spacing w:after="0" w:line="240" w:lineRule="auto"/>
        <w:ind w:firstLine="709"/>
        <w:jc w:val="both"/>
        <w:rPr>
          <w:rFonts w:ascii="Times New Roman" w:hAnsi="Times New Roman" w:cs="Times New Roman"/>
          <w:b/>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0</w:t>
      </w:r>
      <w:r w:rsidRPr="00720A44">
        <w:rPr>
          <w:rFonts w:ascii="Times New Roman" w:hAnsi="Times New Roman" w:cs="Times New Roman"/>
          <w:b/>
          <w:sz w:val="28"/>
          <w:szCs w:val="28"/>
        </w:rPr>
        <w:t xml:space="preserve">. pants.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720A44" w:rsidDel="009A1188">
        <w:rPr>
          <w:rFonts w:ascii="Times New Roman" w:hAnsi="Times New Roman" w:cs="Times New Roman"/>
          <w:b/>
          <w:sz w:val="28"/>
          <w:szCs w:val="28"/>
        </w:rPr>
        <w:t xml:space="preserve"> </w:t>
      </w:r>
      <w:r w:rsidRPr="00720A44">
        <w:rPr>
          <w:rFonts w:ascii="Times New Roman" w:hAnsi="Times New Roman" w:cs="Times New Roman"/>
          <w:b/>
          <w:sz w:val="28"/>
          <w:szCs w:val="28"/>
        </w:rPr>
        <w:t xml:space="preserve">ķīmisko vielu reģistrēšanas, ierobežošanas un licencēšanas </w:t>
      </w:r>
      <w:r w:rsidR="004566DE">
        <w:rPr>
          <w:rFonts w:ascii="Times New Roman" w:hAnsi="Times New Roman" w:cs="Times New Roman"/>
          <w:b/>
          <w:sz w:val="28"/>
          <w:szCs w:val="28"/>
        </w:rPr>
        <w:t>jomā</w:t>
      </w:r>
    </w:p>
    <w:p w14:paraId="24592895" w14:textId="5C252921" w:rsidR="00C11E9B" w:rsidRPr="00A366FA" w:rsidRDefault="00C11E9B" w:rsidP="00C11E9B">
      <w:pPr>
        <w:spacing w:before="120" w:after="0" w:line="240" w:lineRule="auto"/>
        <w:ind w:firstLine="709"/>
        <w:jc w:val="both"/>
        <w:rPr>
          <w:rFonts w:ascii="Times New Roman" w:hAnsi="Times New Roman" w:cs="Times New Roman"/>
          <w:sz w:val="28"/>
          <w:szCs w:val="28"/>
        </w:rPr>
      </w:pPr>
      <w:r w:rsidRPr="00A366FA">
        <w:rPr>
          <w:rFonts w:ascii="Times New Roman" w:hAnsi="Times New Roman" w:cs="Times New Roman"/>
          <w:sz w:val="28"/>
          <w:szCs w:val="28"/>
        </w:rPr>
        <w:t>(</w:t>
      </w:r>
      <w:r>
        <w:rPr>
          <w:rFonts w:ascii="Times New Roman" w:hAnsi="Times New Roman" w:cs="Times New Roman"/>
          <w:sz w:val="28"/>
          <w:szCs w:val="28"/>
        </w:rPr>
        <w:t>1</w:t>
      </w:r>
      <w:r w:rsidRPr="00A366FA">
        <w:rPr>
          <w:rFonts w:ascii="Times New Roman" w:hAnsi="Times New Roman" w:cs="Times New Roman"/>
          <w:sz w:val="28"/>
          <w:szCs w:val="28"/>
        </w:rPr>
        <w:t xml:space="preserve">) </w:t>
      </w:r>
      <w:r w:rsidRPr="00F43DA4">
        <w:rPr>
          <w:rFonts w:ascii="Times New Roman" w:hAnsi="Times New Roman" w:cs="Times New Roman"/>
          <w:sz w:val="28"/>
          <w:szCs w:val="28"/>
        </w:rPr>
        <w:t>Par piegādātāja pienākuma nodrošināt ķīmiskās vielas vai maisījuma saņēmēju ar drošības datu lapu nepildīšanu vai par drošības datu lapas neaizpildīšanu par bīstamām ķīmiskajām vielām vai bīstamiem maisījumiem, par nepatiesas vai nepilnīgas informācijas norādīšanu drošības datu lapā —</w:t>
      </w:r>
    </w:p>
    <w:p w14:paraId="0B76A989" w14:textId="7265C09B" w:rsidR="00C11E9B" w:rsidRDefault="00C11E9B" w:rsidP="00C11E9B">
      <w:pPr>
        <w:spacing w:before="120" w:after="0" w:line="240" w:lineRule="auto"/>
        <w:ind w:firstLine="709"/>
        <w:jc w:val="both"/>
        <w:rPr>
          <w:rFonts w:ascii="Times New Roman" w:hAnsi="Times New Roman" w:cs="Times New Roman"/>
          <w:sz w:val="28"/>
          <w:szCs w:val="28"/>
        </w:rPr>
      </w:pPr>
      <w:r w:rsidRPr="005A2DF3">
        <w:rPr>
          <w:rFonts w:ascii="Times New Roman" w:hAnsi="Times New Roman" w:cs="Times New Roman"/>
          <w:sz w:val="28"/>
          <w:szCs w:val="28"/>
        </w:rPr>
        <w:t xml:space="preserve">piemēro brīdinājumu vai naudas sodu </w:t>
      </w:r>
      <w:r w:rsidRPr="009F4355">
        <w:rPr>
          <w:rFonts w:ascii="Times New Roman" w:hAnsi="Times New Roman" w:cs="Times New Roman"/>
          <w:sz w:val="28"/>
          <w:szCs w:val="28"/>
        </w:rPr>
        <w:t xml:space="preserve">fiziskajām personām no </w:t>
      </w:r>
      <w:r>
        <w:rPr>
          <w:rFonts w:ascii="Times New Roman" w:hAnsi="Times New Roman" w:cs="Times New Roman"/>
          <w:sz w:val="28"/>
          <w:szCs w:val="28"/>
        </w:rPr>
        <w:t xml:space="preserve">piecdesmit sešām </w:t>
      </w:r>
      <w:r w:rsidRPr="009F4355">
        <w:rPr>
          <w:rFonts w:ascii="Times New Roman" w:hAnsi="Times New Roman" w:cs="Times New Roman"/>
          <w:sz w:val="28"/>
          <w:szCs w:val="28"/>
        </w:rPr>
        <w:t xml:space="preserve">līdz </w:t>
      </w:r>
      <w:r w:rsidR="00283DBB">
        <w:rPr>
          <w:rFonts w:ascii="Times New Roman" w:hAnsi="Times New Roman" w:cs="Times New Roman"/>
          <w:sz w:val="28"/>
          <w:szCs w:val="28"/>
        </w:rPr>
        <w:t>simt</w:t>
      </w:r>
      <w:r w:rsidRPr="005D6A78">
        <w:rPr>
          <w:rFonts w:ascii="Times New Roman" w:hAnsi="Times New Roman" w:cs="Times New Roman"/>
          <w:sz w:val="28"/>
          <w:szCs w:val="28"/>
        </w:rPr>
        <w:t xml:space="preserve"> četrdesmit naudas soda v</w:t>
      </w:r>
      <w:r w:rsidRPr="004F23DF">
        <w:rPr>
          <w:rFonts w:ascii="Times New Roman" w:hAnsi="Times New Roman" w:cs="Times New Roman"/>
          <w:sz w:val="28"/>
          <w:szCs w:val="28"/>
        </w:rPr>
        <w:t>ienībām</w:t>
      </w:r>
      <w:r w:rsidRPr="009F4355">
        <w:rPr>
          <w:rFonts w:ascii="Times New Roman" w:hAnsi="Times New Roman" w:cs="Times New Roman"/>
          <w:sz w:val="28"/>
          <w:szCs w:val="28"/>
        </w:rPr>
        <w:t xml:space="preserve">, bet juridiskajām personām </w:t>
      </w:r>
      <w:r w:rsidRPr="005A2DF3">
        <w:rPr>
          <w:rFonts w:ascii="Times New Roman" w:hAnsi="Times New Roman" w:cs="Times New Roman"/>
          <w:sz w:val="28"/>
          <w:szCs w:val="28"/>
        </w:rPr>
        <w:t>–</w:t>
      </w:r>
      <w:r w:rsidRPr="009F4355">
        <w:rPr>
          <w:rFonts w:ascii="Times New Roman" w:hAnsi="Times New Roman" w:cs="Times New Roman"/>
          <w:sz w:val="28"/>
          <w:szCs w:val="28"/>
        </w:rPr>
        <w:t xml:space="preserve"> no </w:t>
      </w:r>
      <w:r w:rsidR="00283DBB">
        <w:rPr>
          <w:rFonts w:ascii="Times New Roman" w:hAnsi="Times New Roman" w:cs="Times New Roman"/>
          <w:sz w:val="28"/>
          <w:szCs w:val="28"/>
        </w:rPr>
        <w:t>simt</w:t>
      </w:r>
      <w:r w:rsidRPr="005D6A78">
        <w:rPr>
          <w:rFonts w:ascii="Times New Roman" w:hAnsi="Times New Roman" w:cs="Times New Roman"/>
          <w:sz w:val="28"/>
          <w:szCs w:val="28"/>
        </w:rPr>
        <w:t xml:space="preserve"> četrdesmit </w:t>
      </w:r>
      <w:r w:rsidRPr="009F4355">
        <w:rPr>
          <w:rFonts w:ascii="Times New Roman" w:hAnsi="Times New Roman" w:cs="Times New Roman"/>
          <w:sz w:val="28"/>
          <w:szCs w:val="28"/>
        </w:rPr>
        <w:t>līdz divsimt astoņdesmit</w:t>
      </w:r>
      <w:r w:rsidRPr="005D6A78">
        <w:rPr>
          <w:rFonts w:ascii="Times New Roman" w:hAnsi="Times New Roman" w:cs="Times New Roman"/>
          <w:sz w:val="28"/>
          <w:szCs w:val="28"/>
        </w:rPr>
        <w:t xml:space="preserve"> </w:t>
      </w:r>
      <w:r>
        <w:rPr>
          <w:rFonts w:ascii="Times New Roman" w:hAnsi="Times New Roman" w:cs="Times New Roman"/>
          <w:sz w:val="28"/>
          <w:szCs w:val="28"/>
        </w:rPr>
        <w:t xml:space="preserve">naudas </w:t>
      </w:r>
      <w:r w:rsidRPr="005D6A78">
        <w:rPr>
          <w:rFonts w:ascii="Times New Roman" w:hAnsi="Times New Roman" w:cs="Times New Roman"/>
          <w:sz w:val="28"/>
          <w:szCs w:val="28"/>
        </w:rPr>
        <w:t>soda v</w:t>
      </w:r>
      <w:r w:rsidRPr="004F23DF">
        <w:rPr>
          <w:rFonts w:ascii="Times New Roman" w:hAnsi="Times New Roman" w:cs="Times New Roman"/>
          <w:sz w:val="28"/>
          <w:szCs w:val="28"/>
        </w:rPr>
        <w:t>ienībām</w:t>
      </w:r>
      <w:r w:rsidRPr="009F4355">
        <w:rPr>
          <w:rFonts w:ascii="Times New Roman" w:hAnsi="Times New Roman" w:cs="Times New Roman"/>
          <w:sz w:val="28"/>
          <w:szCs w:val="28"/>
        </w:rPr>
        <w:t>.</w:t>
      </w:r>
      <w:r w:rsidRPr="00A366FA">
        <w:rPr>
          <w:rFonts w:ascii="Times New Roman" w:hAnsi="Times New Roman" w:cs="Times New Roman"/>
          <w:sz w:val="28"/>
          <w:szCs w:val="28"/>
        </w:rPr>
        <w:t xml:space="preserve"> </w:t>
      </w:r>
    </w:p>
    <w:p w14:paraId="4B17E321" w14:textId="573CC1E3" w:rsidR="00C11E9B" w:rsidRPr="009F4355" w:rsidRDefault="00C11E9B" w:rsidP="00F43475">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259">
        <w:rPr>
          <w:rFonts w:ascii="Times New Roman" w:hAnsi="Times New Roman" w:cs="Times New Roman"/>
          <w:sz w:val="28"/>
          <w:szCs w:val="28"/>
        </w:rPr>
        <w:t>2</w:t>
      </w:r>
      <w:r w:rsidRPr="009F4355">
        <w:rPr>
          <w:rFonts w:ascii="Times New Roman" w:hAnsi="Times New Roman" w:cs="Times New Roman"/>
          <w:sz w:val="28"/>
          <w:szCs w:val="28"/>
        </w:rPr>
        <w:t xml:space="preserve">) Par reģistrētāja pienākuma atjaunināt ķīmiskās vielas reģistrācijas dokumentāciju ar jaunu informāciju un iesniegt to Eiropas Ķimikāliju aģentūrai nepildīšanu </w:t>
      </w:r>
      <w:r w:rsidRPr="005A2DF3">
        <w:rPr>
          <w:rFonts w:ascii="Times New Roman" w:hAnsi="Times New Roman" w:cs="Times New Roman"/>
          <w:sz w:val="28"/>
          <w:szCs w:val="28"/>
        </w:rPr>
        <w:t>–</w:t>
      </w:r>
    </w:p>
    <w:p w14:paraId="6E71369D" w14:textId="4D7CDA60" w:rsidR="00C11E9B" w:rsidRPr="009F4355" w:rsidRDefault="007A7968" w:rsidP="00C11E9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piemēro</w:t>
      </w:r>
      <w:r w:rsidR="00605D84">
        <w:rPr>
          <w:rFonts w:ascii="Times New Roman" w:hAnsi="Times New Roman" w:cs="Times New Roman"/>
          <w:sz w:val="28"/>
          <w:szCs w:val="28"/>
        </w:rPr>
        <w:t xml:space="preserve"> </w:t>
      </w:r>
      <w:r w:rsidR="00C11E9B" w:rsidRPr="009F4355">
        <w:rPr>
          <w:rFonts w:ascii="Times New Roman" w:hAnsi="Times New Roman" w:cs="Times New Roman"/>
          <w:sz w:val="28"/>
          <w:szCs w:val="28"/>
        </w:rPr>
        <w:t xml:space="preserve">naudas sodu fiziskajām personām no </w:t>
      </w:r>
      <w:r w:rsidR="00C11E9B">
        <w:rPr>
          <w:rFonts w:ascii="Times New Roman" w:hAnsi="Times New Roman" w:cs="Times New Roman"/>
          <w:sz w:val="28"/>
          <w:szCs w:val="28"/>
        </w:rPr>
        <w:t>četrpadsmit</w:t>
      </w:r>
      <w:r w:rsidR="00C11E9B" w:rsidRPr="009F4355">
        <w:rPr>
          <w:rFonts w:ascii="Times New Roman" w:hAnsi="Times New Roman" w:cs="Times New Roman"/>
          <w:sz w:val="28"/>
          <w:szCs w:val="28"/>
        </w:rPr>
        <w:t xml:space="preserve"> līdz </w:t>
      </w:r>
      <w:r w:rsidR="00C11E9B">
        <w:rPr>
          <w:rFonts w:ascii="Times New Roman" w:hAnsi="Times New Roman" w:cs="Times New Roman"/>
          <w:sz w:val="28"/>
          <w:szCs w:val="28"/>
        </w:rPr>
        <w:t>astoņdesmit sešām</w:t>
      </w:r>
      <w:r w:rsidR="00C11E9B" w:rsidRPr="009F4355">
        <w:rPr>
          <w:rFonts w:ascii="Times New Roman" w:hAnsi="Times New Roman" w:cs="Times New Roman"/>
          <w:sz w:val="28"/>
          <w:szCs w:val="28"/>
        </w:rPr>
        <w:t xml:space="preserve"> </w:t>
      </w:r>
      <w:r w:rsidR="00C11E9B" w:rsidRPr="005D6A78">
        <w:rPr>
          <w:rFonts w:ascii="Times New Roman" w:hAnsi="Times New Roman" w:cs="Times New Roman"/>
          <w:sz w:val="28"/>
          <w:szCs w:val="28"/>
        </w:rPr>
        <w:t>naudas soda v</w:t>
      </w:r>
      <w:r w:rsidR="00C11E9B" w:rsidRPr="004F23DF">
        <w:rPr>
          <w:rFonts w:ascii="Times New Roman" w:hAnsi="Times New Roman" w:cs="Times New Roman"/>
          <w:sz w:val="28"/>
          <w:szCs w:val="28"/>
        </w:rPr>
        <w:t>ienībām</w:t>
      </w:r>
      <w:r w:rsidR="00C11E9B" w:rsidRPr="009F4355">
        <w:rPr>
          <w:rFonts w:ascii="Times New Roman" w:hAnsi="Times New Roman" w:cs="Times New Roman"/>
          <w:sz w:val="28"/>
          <w:szCs w:val="28"/>
        </w:rPr>
        <w:t xml:space="preserve">, bet juridiskajām personām </w:t>
      </w:r>
      <w:r w:rsidR="00C11E9B" w:rsidRPr="005A2DF3">
        <w:rPr>
          <w:rFonts w:ascii="Times New Roman" w:hAnsi="Times New Roman" w:cs="Times New Roman"/>
          <w:sz w:val="28"/>
          <w:szCs w:val="28"/>
        </w:rPr>
        <w:t>–</w:t>
      </w:r>
      <w:r w:rsidR="00C11E9B" w:rsidRPr="009F4355">
        <w:rPr>
          <w:rFonts w:ascii="Times New Roman" w:hAnsi="Times New Roman" w:cs="Times New Roman"/>
          <w:sz w:val="28"/>
          <w:szCs w:val="28"/>
        </w:rPr>
        <w:t xml:space="preserve"> no </w:t>
      </w:r>
      <w:r w:rsidR="00C11E9B">
        <w:rPr>
          <w:rFonts w:ascii="Times New Roman" w:hAnsi="Times New Roman" w:cs="Times New Roman"/>
          <w:sz w:val="28"/>
          <w:szCs w:val="28"/>
        </w:rPr>
        <w:t>astoņdesmit sešām</w:t>
      </w:r>
      <w:r w:rsidR="00C11E9B" w:rsidRPr="009F4355">
        <w:rPr>
          <w:rFonts w:ascii="Times New Roman" w:hAnsi="Times New Roman" w:cs="Times New Roman"/>
          <w:sz w:val="28"/>
          <w:szCs w:val="28"/>
        </w:rPr>
        <w:t xml:space="preserve"> līdz </w:t>
      </w:r>
      <w:r w:rsidR="00F93727">
        <w:rPr>
          <w:rFonts w:ascii="Times New Roman" w:hAnsi="Times New Roman" w:cs="Times New Roman"/>
          <w:sz w:val="28"/>
          <w:szCs w:val="28"/>
        </w:rPr>
        <w:t>div</w:t>
      </w:r>
      <w:r w:rsidR="00C11E9B">
        <w:rPr>
          <w:rFonts w:ascii="Times New Roman" w:hAnsi="Times New Roman" w:cs="Times New Roman"/>
          <w:sz w:val="28"/>
          <w:szCs w:val="28"/>
        </w:rPr>
        <w:t>simt</w:t>
      </w:r>
      <w:r w:rsidR="00C11E9B" w:rsidRPr="009F4355">
        <w:rPr>
          <w:rFonts w:ascii="Times New Roman" w:hAnsi="Times New Roman" w:cs="Times New Roman"/>
          <w:sz w:val="28"/>
          <w:szCs w:val="28"/>
        </w:rPr>
        <w:t xml:space="preserve"> </w:t>
      </w:r>
      <w:r w:rsidR="00C11E9B" w:rsidRPr="005D6A78">
        <w:rPr>
          <w:rFonts w:ascii="Times New Roman" w:hAnsi="Times New Roman" w:cs="Times New Roman"/>
          <w:sz w:val="28"/>
          <w:szCs w:val="28"/>
        </w:rPr>
        <w:t>naudas soda v</w:t>
      </w:r>
      <w:r w:rsidR="00C11E9B" w:rsidRPr="004F23DF">
        <w:rPr>
          <w:rFonts w:ascii="Times New Roman" w:hAnsi="Times New Roman" w:cs="Times New Roman"/>
          <w:sz w:val="28"/>
          <w:szCs w:val="28"/>
        </w:rPr>
        <w:t>ienībām</w:t>
      </w:r>
      <w:r w:rsidR="00C11E9B" w:rsidRPr="009F4355">
        <w:rPr>
          <w:rFonts w:ascii="Times New Roman" w:hAnsi="Times New Roman" w:cs="Times New Roman"/>
          <w:sz w:val="28"/>
          <w:szCs w:val="28"/>
        </w:rPr>
        <w:t>.</w:t>
      </w:r>
    </w:p>
    <w:p w14:paraId="56F357C0" w14:textId="1B354F54" w:rsidR="00A2372A" w:rsidRPr="005A2DF3" w:rsidRDefault="001D4D74" w:rsidP="00A2372A">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25259">
        <w:rPr>
          <w:rFonts w:ascii="Times New Roman" w:hAnsi="Times New Roman" w:cs="Times New Roman"/>
          <w:sz w:val="28"/>
          <w:szCs w:val="28"/>
        </w:rPr>
        <w:t>3</w:t>
      </w:r>
      <w:r w:rsidR="00FF15EF">
        <w:rPr>
          <w:rFonts w:ascii="Times New Roman" w:hAnsi="Times New Roman" w:cs="Times New Roman"/>
          <w:sz w:val="28"/>
          <w:szCs w:val="28"/>
        </w:rPr>
        <w:t>) Par ķīmisko</w:t>
      </w:r>
      <w:r w:rsidR="00A2372A" w:rsidRPr="009F4355">
        <w:rPr>
          <w:rFonts w:ascii="Times New Roman" w:hAnsi="Times New Roman" w:cs="Times New Roman"/>
          <w:sz w:val="28"/>
          <w:szCs w:val="28"/>
        </w:rPr>
        <w:t xml:space="preserve"> vielu vai maisījumā</w:t>
      </w:r>
      <w:r w:rsidR="00FF15EF">
        <w:rPr>
          <w:rFonts w:ascii="Times New Roman" w:hAnsi="Times New Roman" w:cs="Times New Roman"/>
          <w:sz w:val="28"/>
          <w:szCs w:val="28"/>
        </w:rPr>
        <w:t xml:space="preserve"> vai izstrādājumos esošu ķīmisko</w:t>
      </w:r>
      <w:r w:rsidR="00A2372A" w:rsidRPr="009F4355">
        <w:rPr>
          <w:rFonts w:ascii="Times New Roman" w:hAnsi="Times New Roman" w:cs="Times New Roman"/>
          <w:sz w:val="28"/>
          <w:szCs w:val="28"/>
        </w:rPr>
        <w:t xml:space="preserve"> vielu nereģistrēšanu</w:t>
      </w:r>
      <w:r w:rsidR="00A2372A" w:rsidRPr="005A2DF3">
        <w:rPr>
          <w:rFonts w:ascii="Times New Roman" w:hAnsi="Times New Roman" w:cs="Times New Roman"/>
          <w:sz w:val="28"/>
          <w:szCs w:val="28"/>
        </w:rPr>
        <w:t xml:space="preserve"> un neziņošanu par tām Eiropas </w:t>
      </w:r>
      <w:r w:rsidR="00A2372A" w:rsidRPr="00570608">
        <w:rPr>
          <w:rFonts w:ascii="Times New Roman" w:hAnsi="Times New Roman" w:cs="Times New Roman"/>
          <w:sz w:val="28"/>
          <w:szCs w:val="28"/>
        </w:rPr>
        <w:t>Ķimikāliju</w:t>
      </w:r>
      <w:r w:rsidR="00A2372A" w:rsidRPr="005A2DF3">
        <w:rPr>
          <w:rFonts w:ascii="Times New Roman" w:hAnsi="Times New Roman" w:cs="Times New Roman"/>
          <w:sz w:val="28"/>
          <w:szCs w:val="28"/>
        </w:rPr>
        <w:t xml:space="preserve"> aģentūrai –</w:t>
      </w:r>
    </w:p>
    <w:p w14:paraId="507A5005" w14:textId="28BBE17B" w:rsidR="00A2372A" w:rsidRDefault="00A2372A" w:rsidP="00A2372A">
      <w:pPr>
        <w:spacing w:before="120" w:after="0" w:line="240" w:lineRule="auto"/>
        <w:ind w:firstLine="709"/>
        <w:jc w:val="both"/>
        <w:rPr>
          <w:rFonts w:ascii="Times New Roman" w:hAnsi="Times New Roman" w:cs="Times New Roman"/>
          <w:sz w:val="28"/>
          <w:szCs w:val="28"/>
        </w:rPr>
      </w:pPr>
      <w:r w:rsidRPr="005A2DF3">
        <w:rPr>
          <w:rFonts w:ascii="Times New Roman" w:hAnsi="Times New Roman" w:cs="Times New Roman"/>
          <w:sz w:val="28"/>
          <w:szCs w:val="28"/>
        </w:rPr>
        <w:t>piemēro naudas sodu fiziskajām personām no piecdesmit sešām līdz</w:t>
      </w:r>
      <w:r>
        <w:rPr>
          <w:rFonts w:ascii="Times New Roman" w:hAnsi="Times New Roman" w:cs="Times New Roman"/>
          <w:sz w:val="28"/>
          <w:szCs w:val="28"/>
        </w:rPr>
        <w:t xml:space="preserve"> simt </w:t>
      </w:r>
      <w:r w:rsidRPr="005A2DF3">
        <w:rPr>
          <w:rFonts w:ascii="Times New Roman" w:hAnsi="Times New Roman" w:cs="Times New Roman"/>
          <w:sz w:val="28"/>
          <w:szCs w:val="28"/>
        </w:rPr>
        <w:t>četrdesmit</w:t>
      </w:r>
      <w:r>
        <w:rPr>
          <w:rFonts w:ascii="Times New Roman" w:hAnsi="Times New Roman" w:cs="Times New Roman"/>
          <w:sz w:val="28"/>
          <w:szCs w:val="28"/>
        </w:rPr>
        <w:t xml:space="preserve"> </w:t>
      </w:r>
      <w:r w:rsidRPr="005D6A78">
        <w:rPr>
          <w:rFonts w:ascii="Times New Roman" w:hAnsi="Times New Roman" w:cs="Times New Roman"/>
          <w:sz w:val="28"/>
          <w:szCs w:val="28"/>
        </w:rPr>
        <w:t xml:space="preserve">naudas soda vienībām, bet </w:t>
      </w:r>
      <w:r w:rsidR="00283DBB">
        <w:rPr>
          <w:rFonts w:ascii="Times New Roman" w:hAnsi="Times New Roman" w:cs="Times New Roman"/>
          <w:sz w:val="28"/>
          <w:szCs w:val="28"/>
        </w:rPr>
        <w:t>juridiskajām personām – no simt</w:t>
      </w:r>
      <w:r w:rsidRPr="005D6A78">
        <w:rPr>
          <w:rFonts w:ascii="Times New Roman" w:hAnsi="Times New Roman" w:cs="Times New Roman"/>
          <w:sz w:val="28"/>
          <w:szCs w:val="28"/>
        </w:rPr>
        <w:t xml:space="preserve"> četrdesmit līdz divsimt astoņdesmit naudas soda v</w:t>
      </w:r>
      <w:r w:rsidRPr="004F23DF">
        <w:rPr>
          <w:rFonts w:ascii="Times New Roman" w:hAnsi="Times New Roman" w:cs="Times New Roman"/>
          <w:sz w:val="28"/>
          <w:szCs w:val="28"/>
        </w:rPr>
        <w:t>ienībām.</w:t>
      </w:r>
    </w:p>
    <w:p w14:paraId="7F5C9F89" w14:textId="0059BEDA" w:rsidR="00A2372A" w:rsidRPr="009F4355" w:rsidRDefault="001D4D74"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259">
        <w:rPr>
          <w:rFonts w:ascii="Times New Roman" w:hAnsi="Times New Roman" w:cs="Times New Roman"/>
          <w:sz w:val="28"/>
          <w:szCs w:val="28"/>
        </w:rPr>
        <w:t>4</w:t>
      </w:r>
      <w:r w:rsidR="00A2372A" w:rsidRPr="009F4355">
        <w:rPr>
          <w:rFonts w:ascii="Times New Roman" w:hAnsi="Times New Roman" w:cs="Times New Roman"/>
          <w:sz w:val="28"/>
          <w:szCs w:val="28"/>
        </w:rPr>
        <w:t>)</w:t>
      </w:r>
      <w:r w:rsidR="00F53DF9">
        <w:rPr>
          <w:rFonts w:ascii="Times New Roman" w:hAnsi="Times New Roman" w:cs="Times New Roman"/>
          <w:sz w:val="28"/>
          <w:szCs w:val="28"/>
        </w:rPr>
        <w:t> </w:t>
      </w:r>
      <w:r w:rsidR="00A2372A" w:rsidRPr="009F4355">
        <w:rPr>
          <w:rFonts w:ascii="Times New Roman" w:hAnsi="Times New Roman" w:cs="Times New Roman"/>
          <w:sz w:val="28"/>
          <w:szCs w:val="28"/>
        </w:rPr>
        <w:t xml:space="preserve">Par ķīmiskās drošības pārskata nesastādīšanu vai esoša ķīmiskās drošības pārskata neatjaunošanu </w:t>
      </w:r>
      <w:r w:rsidR="00A2372A" w:rsidRPr="005A2DF3">
        <w:rPr>
          <w:rFonts w:ascii="Times New Roman" w:hAnsi="Times New Roman" w:cs="Times New Roman"/>
          <w:sz w:val="28"/>
          <w:szCs w:val="28"/>
        </w:rPr>
        <w:t>–</w:t>
      </w:r>
    </w:p>
    <w:p w14:paraId="1F61552A" w14:textId="49D284AB" w:rsidR="00A2372A" w:rsidRPr="009F4355" w:rsidRDefault="006A1D95"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piemēro</w:t>
      </w:r>
      <w:r w:rsidRPr="009F4355">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naudas sodu fiziskajām personām no </w:t>
      </w:r>
      <w:r w:rsidR="00A2372A">
        <w:rPr>
          <w:rFonts w:ascii="Times New Roman" w:hAnsi="Times New Roman" w:cs="Times New Roman"/>
          <w:sz w:val="28"/>
          <w:szCs w:val="28"/>
        </w:rPr>
        <w:t xml:space="preserve">piecdesmit sešām </w:t>
      </w:r>
      <w:r w:rsidR="00A2372A" w:rsidRPr="009F4355">
        <w:rPr>
          <w:rFonts w:ascii="Times New Roman" w:hAnsi="Times New Roman" w:cs="Times New Roman"/>
          <w:sz w:val="28"/>
          <w:szCs w:val="28"/>
        </w:rPr>
        <w:t xml:space="preserve">līdz </w:t>
      </w:r>
      <w:r w:rsidR="00A2372A" w:rsidRPr="005D6A78">
        <w:rPr>
          <w:rFonts w:ascii="Times New Roman" w:hAnsi="Times New Roman" w:cs="Times New Roman"/>
          <w:sz w:val="28"/>
          <w:szCs w:val="28"/>
        </w:rPr>
        <w:t>simt četrdesmit naudas soda v</w:t>
      </w:r>
      <w:r w:rsidR="00A2372A" w:rsidRPr="004F23DF">
        <w:rPr>
          <w:rFonts w:ascii="Times New Roman" w:hAnsi="Times New Roman" w:cs="Times New Roman"/>
          <w:sz w:val="28"/>
          <w:szCs w:val="28"/>
        </w:rPr>
        <w:t>ienībām</w:t>
      </w:r>
      <w:r w:rsidR="00FF15EF">
        <w:rPr>
          <w:rFonts w:ascii="Times New Roman" w:hAnsi="Times New Roman" w:cs="Times New Roman"/>
          <w:sz w:val="28"/>
          <w:szCs w:val="28"/>
        </w:rPr>
        <w:t>, bet juridiskajām personām</w:t>
      </w:r>
      <w:r w:rsidR="00F93727" w:rsidRPr="00304256">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 no </w:t>
      </w:r>
      <w:r w:rsidR="00283DBB">
        <w:rPr>
          <w:rFonts w:ascii="Times New Roman" w:hAnsi="Times New Roman" w:cs="Times New Roman"/>
          <w:sz w:val="28"/>
          <w:szCs w:val="28"/>
        </w:rPr>
        <w:t>simt</w:t>
      </w:r>
      <w:r w:rsidR="00A2372A" w:rsidRPr="005D6A78">
        <w:rPr>
          <w:rFonts w:ascii="Times New Roman" w:hAnsi="Times New Roman" w:cs="Times New Roman"/>
          <w:sz w:val="28"/>
          <w:szCs w:val="28"/>
        </w:rPr>
        <w:t xml:space="preserve"> četrdesmit </w:t>
      </w:r>
      <w:r w:rsidR="00A2372A" w:rsidRPr="009F4355">
        <w:rPr>
          <w:rFonts w:ascii="Times New Roman" w:hAnsi="Times New Roman" w:cs="Times New Roman"/>
          <w:sz w:val="28"/>
          <w:szCs w:val="28"/>
        </w:rPr>
        <w:t>līdz divsimt astoņdesmit</w:t>
      </w:r>
      <w:r w:rsidR="00A2372A" w:rsidRPr="005D6A78">
        <w:rPr>
          <w:rFonts w:ascii="Times New Roman" w:hAnsi="Times New Roman" w:cs="Times New Roman"/>
          <w:sz w:val="28"/>
          <w:szCs w:val="28"/>
        </w:rPr>
        <w:t xml:space="preserve"> </w:t>
      </w:r>
      <w:r w:rsidR="00A2372A">
        <w:rPr>
          <w:rFonts w:ascii="Times New Roman" w:hAnsi="Times New Roman" w:cs="Times New Roman"/>
          <w:sz w:val="28"/>
          <w:szCs w:val="28"/>
        </w:rPr>
        <w:t xml:space="preserve">naudas </w:t>
      </w:r>
      <w:r w:rsidR="00A2372A" w:rsidRPr="005D6A78">
        <w:rPr>
          <w:rFonts w:ascii="Times New Roman" w:hAnsi="Times New Roman" w:cs="Times New Roman"/>
          <w:sz w:val="28"/>
          <w:szCs w:val="28"/>
        </w:rPr>
        <w:t>soda v</w:t>
      </w:r>
      <w:r w:rsidR="00A2372A" w:rsidRPr="004F23DF">
        <w:rPr>
          <w:rFonts w:ascii="Times New Roman" w:hAnsi="Times New Roman" w:cs="Times New Roman"/>
          <w:sz w:val="28"/>
          <w:szCs w:val="28"/>
        </w:rPr>
        <w:t>ienībām</w:t>
      </w:r>
      <w:r w:rsidR="00A2372A" w:rsidRPr="009F4355">
        <w:rPr>
          <w:rFonts w:ascii="Times New Roman" w:hAnsi="Times New Roman" w:cs="Times New Roman"/>
          <w:sz w:val="28"/>
          <w:szCs w:val="28"/>
        </w:rPr>
        <w:t>.</w:t>
      </w:r>
    </w:p>
    <w:p w14:paraId="312FEC17" w14:textId="234224BF" w:rsidR="00A2372A" w:rsidRPr="007631AF" w:rsidRDefault="00F43475"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259">
        <w:rPr>
          <w:rFonts w:ascii="Times New Roman" w:hAnsi="Times New Roman" w:cs="Times New Roman"/>
          <w:sz w:val="28"/>
          <w:szCs w:val="28"/>
        </w:rPr>
        <w:t>5</w:t>
      </w:r>
      <w:r w:rsidR="00A2372A" w:rsidRPr="007631AF">
        <w:rPr>
          <w:rFonts w:ascii="Times New Roman" w:hAnsi="Times New Roman" w:cs="Times New Roman"/>
          <w:sz w:val="28"/>
          <w:szCs w:val="28"/>
        </w:rPr>
        <w:t>)</w:t>
      </w:r>
      <w:r w:rsidR="00F53DF9">
        <w:rPr>
          <w:rFonts w:ascii="Times New Roman" w:hAnsi="Times New Roman" w:cs="Times New Roman"/>
          <w:sz w:val="28"/>
          <w:szCs w:val="28"/>
        </w:rPr>
        <w:t> </w:t>
      </w:r>
      <w:r w:rsidR="00A2372A" w:rsidRPr="007631AF">
        <w:rPr>
          <w:rFonts w:ascii="Times New Roman" w:hAnsi="Times New Roman" w:cs="Times New Roman"/>
          <w:sz w:val="28"/>
          <w:szCs w:val="28"/>
        </w:rPr>
        <w:t>Par izgatavotāja, importētāja, pakārtota lietotāja vai izplatītāja pienākuma nepildīšanu glabāt informāciju par ķīmiskajām vielām vai maisījumiem 10 gadus</w:t>
      </w:r>
      <w:r w:rsidR="00D610DE">
        <w:rPr>
          <w:rFonts w:ascii="Times New Roman" w:hAnsi="Times New Roman" w:cs="Times New Roman"/>
          <w:sz w:val="28"/>
          <w:szCs w:val="28"/>
        </w:rPr>
        <w:t xml:space="preserve"> </w:t>
      </w:r>
      <w:r w:rsidR="00D610DE" w:rsidRPr="005A2DF3">
        <w:rPr>
          <w:rFonts w:ascii="Times New Roman" w:hAnsi="Times New Roman" w:cs="Times New Roman"/>
          <w:sz w:val="28"/>
          <w:szCs w:val="28"/>
        </w:rPr>
        <w:t>–</w:t>
      </w:r>
    </w:p>
    <w:p w14:paraId="1681026E" w14:textId="48F52896" w:rsidR="00A2372A" w:rsidRPr="00A366FA" w:rsidRDefault="006A1D95"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piemēro</w:t>
      </w:r>
      <w:r w:rsidRPr="009F4355">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naudas sodu fiziskajām personām no </w:t>
      </w:r>
      <w:r w:rsidR="00A2372A">
        <w:rPr>
          <w:rFonts w:ascii="Times New Roman" w:hAnsi="Times New Roman" w:cs="Times New Roman"/>
          <w:sz w:val="28"/>
          <w:szCs w:val="28"/>
        </w:rPr>
        <w:t xml:space="preserve">piecdesmit sešām </w:t>
      </w:r>
      <w:r w:rsidR="00A2372A" w:rsidRPr="009F4355">
        <w:rPr>
          <w:rFonts w:ascii="Times New Roman" w:hAnsi="Times New Roman" w:cs="Times New Roman"/>
          <w:sz w:val="28"/>
          <w:szCs w:val="28"/>
        </w:rPr>
        <w:t xml:space="preserve">līdz </w:t>
      </w:r>
      <w:r w:rsidR="00A2372A" w:rsidRPr="005D6A78">
        <w:rPr>
          <w:rFonts w:ascii="Times New Roman" w:hAnsi="Times New Roman" w:cs="Times New Roman"/>
          <w:sz w:val="28"/>
          <w:szCs w:val="28"/>
        </w:rPr>
        <w:t>simt četrdesmit naudas soda v</w:t>
      </w:r>
      <w:r w:rsidR="00A2372A" w:rsidRPr="004F23DF">
        <w:rPr>
          <w:rFonts w:ascii="Times New Roman" w:hAnsi="Times New Roman" w:cs="Times New Roman"/>
          <w:sz w:val="28"/>
          <w:szCs w:val="28"/>
        </w:rPr>
        <w:t>ienībām</w:t>
      </w:r>
      <w:r w:rsidR="00A2372A" w:rsidRPr="009F4355">
        <w:rPr>
          <w:rFonts w:ascii="Times New Roman" w:hAnsi="Times New Roman" w:cs="Times New Roman"/>
          <w:sz w:val="28"/>
          <w:szCs w:val="28"/>
        </w:rPr>
        <w:t>, bet juridiskajām personām</w:t>
      </w:r>
      <w:r w:rsidR="00F93727" w:rsidRPr="00304256">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 no </w:t>
      </w:r>
      <w:r w:rsidR="00283DBB">
        <w:rPr>
          <w:rFonts w:ascii="Times New Roman" w:hAnsi="Times New Roman" w:cs="Times New Roman"/>
          <w:sz w:val="28"/>
          <w:szCs w:val="28"/>
        </w:rPr>
        <w:t>simt</w:t>
      </w:r>
      <w:r w:rsidR="00A2372A" w:rsidRPr="005D6A78">
        <w:rPr>
          <w:rFonts w:ascii="Times New Roman" w:hAnsi="Times New Roman" w:cs="Times New Roman"/>
          <w:sz w:val="28"/>
          <w:szCs w:val="28"/>
        </w:rPr>
        <w:t xml:space="preserve"> četrdesmit </w:t>
      </w:r>
      <w:r w:rsidR="00A2372A" w:rsidRPr="009F4355">
        <w:rPr>
          <w:rFonts w:ascii="Times New Roman" w:hAnsi="Times New Roman" w:cs="Times New Roman"/>
          <w:sz w:val="28"/>
          <w:szCs w:val="28"/>
        </w:rPr>
        <w:t>līdz divsimt astoņdesmit</w:t>
      </w:r>
      <w:r w:rsidR="00A2372A" w:rsidRPr="005D6A78">
        <w:rPr>
          <w:rFonts w:ascii="Times New Roman" w:hAnsi="Times New Roman" w:cs="Times New Roman"/>
          <w:sz w:val="28"/>
          <w:szCs w:val="28"/>
        </w:rPr>
        <w:t xml:space="preserve"> </w:t>
      </w:r>
      <w:r w:rsidR="00A2372A">
        <w:rPr>
          <w:rFonts w:ascii="Times New Roman" w:hAnsi="Times New Roman" w:cs="Times New Roman"/>
          <w:sz w:val="28"/>
          <w:szCs w:val="28"/>
        </w:rPr>
        <w:t xml:space="preserve">naudas </w:t>
      </w:r>
      <w:r w:rsidR="00A2372A" w:rsidRPr="005D6A78">
        <w:rPr>
          <w:rFonts w:ascii="Times New Roman" w:hAnsi="Times New Roman" w:cs="Times New Roman"/>
          <w:sz w:val="28"/>
          <w:szCs w:val="28"/>
        </w:rPr>
        <w:t>soda v</w:t>
      </w:r>
      <w:r w:rsidR="00A2372A" w:rsidRPr="004F23DF">
        <w:rPr>
          <w:rFonts w:ascii="Times New Roman" w:hAnsi="Times New Roman" w:cs="Times New Roman"/>
          <w:sz w:val="28"/>
          <w:szCs w:val="28"/>
        </w:rPr>
        <w:t>ienībām</w:t>
      </w:r>
      <w:r w:rsidR="00A2372A" w:rsidRPr="009F4355">
        <w:rPr>
          <w:rFonts w:ascii="Times New Roman" w:hAnsi="Times New Roman" w:cs="Times New Roman"/>
          <w:sz w:val="28"/>
          <w:szCs w:val="28"/>
        </w:rPr>
        <w:t>.</w:t>
      </w:r>
    </w:p>
    <w:p w14:paraId="1C793A61" w14:textId="7DD3C8DD" w:rsidR="00CB1BBC" w:rsidRDefault="00A2372A" w:rsidP="00B12DB1">
      <w:pPr>
        <w:spacing w:before="120" w:after="0" w:line="240" w:lineRule="auto"/>
        <w:ind w:firstLine="709"/>
        <w:jc w:val="both"/>
        <w:rPr>
          <w:rFonts w:ascii="Times New Roman" w:hAnsi="Times New Roman" w:cs="Times New Roman"/>
          <w:sz w:val="28"/>
          <w:szCs w:val="28"/>
        </w:rPr>
      </w:pPr>
      <w:bookmarkStart w:id="1" w:name="p-488885"/>
      <w:bookmarkStart w:id="2" w:name="p88.9"/>
      <w:bookmarkEnd w:id="1"/>
      <w:bookmarkEnd w:id="2"/>
      <w:r w:rsidRPr="005A2DF3">
        <w:rPr>
          <w:rFonts w:ascii="Times New Roman" w:hAnsi="Times New Roman" w:cs="Times New Roman"/>
          <w:sz w:val="28"/>
          <w:szCs w:val="28"/>
        </w:rPr>
        <w:t>(</w:t>
      </w:r>
      <w:r w:rsidR="00125259">
        <w:rPr>
          <w:rFonts w:ascii="Times New Roman" w:hAnsi="Times New Roman" w:cs="Times New Roman"/>
          <w:sz w:val="28"/>
          <w:szCs w:val="28"/>
        </w:rPr>
        <w:t>6</w:t>
      </w:r>
      <w:r w:rsidR="00CB1BBC">
        <w:rPr>
          <w:rFonts w:ascii="Times New Roman" w:hAnsi="Times New Roman" w:cs="Times New Roman"/>
          <w:sz w:val="28"/>
          <w:szCs w:val="28"/>
        </w:rPr>
        <w:t>)</w:t>
      </w:r>
      <w:r w:rsidR="00F53DF9">
        <w:rPr>
          <w:rFonts w:ascii="Times New Roman" w:hAnsi="Times New Roman" w:cs="Times New Roman"/>
          <w:sz w:val="28"/>
          <w:szCs w:val="28"/>
        </w:rPr>
        <w:t> </w:t>
      </w:r>
      <w:r w:rsidR="00CB1BBC" w:rsidRPr="00CB1BBC">
        <w:rPr>
          <w:rFonts w:ascii="Times New Roman" w:hAnsi="Times New Roman" w:cs="Times New Roman"/>
          <w:sz w:val="28"/>
          <w:szCs w:val="28"/>
        </w:rPr>
        <w:t xml:space="preserve">Par informācijas nesniegšanu lejup vai augšup pa piegādes ķēdi par ķīmiskajām vielām un maisījumos esošām ķīmiskajām vielām, kā arī par neziņošanu par vielām izstrādājumos, kuriem drošības datu lapa nav paredzēta, </w:t>
      </w:r>
      <w:r w:rsidR="00D610DE" w:rsidRPr="005A2DF3">
        <w:rPr>
          <w:rFonts w:ascii="Times New Roman" w:hAnsi="Times New Roman" w:cs="Times New Roman"/>
          <w:sz w:val="28"/>
          <w:szCs w:val="28"/>
        </w:rPr>
        <w:t>–</w:t>
      </w:r>
    </w:p>
    <w:p w14:paraId="661BA70B" w14:textId="41C8A32E" w:rsidR="00CB1BBC" w:rsidRDefault="00CB1BBC" w:rsidP="00B12DB1">
      <w:pPr>
        <w:spacing w:before="120" w:after="0" w:line="240" w:lineRule="auto"/>
        <w:ind w:firstLine="709"/>
        <w:jc w:val="both"/>
        <w:rPr>
          <w:rFonts w:ascii="Times New Roman" w:hAnsi="Times New Roman" w:cs="Times New Roman"/>
          <w:sz w:val="28"/>
          <w:szCs w:val="28"/>
        </w:rPr>
      </w:pPr>
      <w:r w:rsidRPr="00CB1BBC">
        <w:rPr>
          <w:rFonts w:ascii="Times New Roman" w:hAnsi="Times New Roman" w:cs="Times New Roman"/>
          <w:sz w:val="28"/>
          <w:szCs w:val="28"/>
        </w:rPr>
        <w:t>piemēro naudas sodu fiziskajām personām no piecdesmit sešām līdz simt četrdesmit naudas soda vienībām, bet juridiskajām personām</w:t>
      </w:r>
      <w:r w:rsidR="00F93727" w:rsidRPr="00304256">
        <w:rPr>
          <w:rFonts w:ascii="Times New Roman" w:hAnsi="Times New Roman" w:cs="Times New Roman"/>
          <w:sz w:val="28"/>
          <w:szCs w:val="28"/>
        </w:rPr>
        <w:t xml:space="preserve"> –</w:t>
      </w:r>
      <w:r w:rsidR="00283DBB">
        <w:rPr>
          <w:rFonts w:ascii="Times New Roman" w:hAnsi="Times New Roman" w:cs="Times New Roman"/>
          <w:sz w:val="28"/>
          <w:szCs w:val="28"/>
        </w:rPr>
        <w:t xml:space="preserve"> no simt</w:t>
      </w:r>
      <w:r w:rsidRPr="00CB1BBC">
        <w:rPr>
          <w:rFonts w:ascii="Times New Roman" w:hAnsi="Times New Roman" w:cs="Times New Roman"/>
          <w:sz w:val="28"/>
          <w:szCs w:val="28"/>
        </w:rPr>
        <w:t xml:space="preserve"> četrdesmit līdz div</w:t>
      </w:r>
      <w:r w:rsidR="005D0CAF">
        <w:rPr>
          <w:rFonts w:ascii="Times New Roman" w:hAnsi="Times New Roman" w:cs="Times New Roman"/>
          <w:sz w:val="28"/>
          <w:szCs w:val="28"/>
        </w:rPr>
        <w:t>simt</w:t>
      </w:r>
      <w:r w:rsidRPr="00CB1BBC">
        <w:rPr>
          <w:rFonts w:ascii="Times New Roman" w:hAnsi="Times New Roman" w:cs="Times New Roman"/>
          <w:sz w:val="28"/>
          <w:szCs w:val="28"/>
        </w:rPr>
        <w:t xml:space="preserve"> astoņdesmit naudas soda vienībām.</w:t>
      </w:r>
    </w:p>
    <w:p w14:paraId="21D55CD1" w14:textId="4654C10F" w:rsidR="00A262D0" w:rsidRPr="004A1C3B" w:rsidRDefault="00A262D0" w:rsidP="00A262D0">
      <w:pPr>
        <w:spacing w:before="120" w:after="0" w:line="240" w:lineRule="auto"/>
        <w:ind w:firstLine="709"/>
        <w:jc w:val="both"/>
        <w:rPr>
          <w:rFonts w:ascii="Times New Roman" w:hAnsi="Times New Roman" w:cs="Times New Roman"/>
          <w:sz w:val="28"/>
          <w:szCs w:val="28"/>
        </w:rPr>
      </w:pPr>
      <w:r w:rsidRPr="00026FA3">
        <w:rPr>
          <w:rFonts w:ascii="Times New Roman" w:hAnsi="Times New Roman" w:cs="Times New Roman"/>
          <w:sz w:val="28"/>
          <w:szCs w:val="28"/>
        </w:rPr>
        <w:t xml:space="preserve">(7) </w:t>
      </w:r>
      <w:r w:rsidRPr="00577001">
        <w:rPr>
          <w:rFonts w:ascii="Times New Roman" w:hAnsi="Times New Roman" w:cs="Times New Roman"/>
          <w:sz w:val="28"/>
          <w:szCs w:val="28"/>
        </w:rPr>
        <w:t xml:space="preserve">Par darbībām ar bīstamām </w:t>
      </w:r>
      <w:r>
        <w:rPr>
          <w:rFonts w:ascii="Times New Roman" w:hAnsi="Times New Roman" w:cs="Times New Roman"/>
          <w:sz w:val="28"/>
          <w:szCs w:val="28"/>
        </w:rPr>
        <w:t xml:space="preserve">ķīmiskajām vielām bez licences </w:t>
      </w:r>
      <w:r w:rsidRPr="004A1C3B">
        <w:rPr>
          <w:rFonts w:ascii="Times New Roman" w:hAnsi="Times New Roman" w:cs="Times New Roman"/>
          <w:sz w:val="28"/>
          <w:szCs w:val="28"/>
        </w:rPr>
        <w:t>–</w:t>
      </w:r>
    </w:p>
    <w:p w14:paraId="115676F3" w14:textId="77777777" w:rsidR="00A262D0" w:rsidRDefault="00A262D0" w:rsidP="00A262D0">
      <w:pPr>
        <w:spacing w:before="120" w:after="0" w:line="240" w:lineRule="auto"/>
        <w:ind w:firstLine="709"/>
        <w:jc w:val="both"/>
        <w:rPr>
          <w:rFonts w:ascii="Times New Roman" w:hAnsi="Times New Roman" w:cs="Times New Roman"/>
          <w:sz w:val="28"/>
          <w:szCs w:val="28"/>
        </w:rPr>
      </w:pPr>
      <w:r w:rsidRPr="00CB1BBC">
        <w:rPr>
          <w:rFonts w:ascii="Times New Roman" w:hAnsi="Times New Roman" w:cs="Times New Roman"/>
          <w:sz w:val="28"/>
          <w:szCs w:val="28"/>
        </w:rPr>
        <w:t xml:space="preserve">piemēro </w:t>
      </w:r>
      <w:r>
        <w:rPr>
          <w:rFonts w:ascii="Times New Roman" w:hAnsi="Times New Roman" w:cs="Times New Roman"/>
          <w:sz w:val="28"/>
          <w:szCs w:val="28"/>
        </w:rPr>
        <w:t xml:space="preserve">brīdinājumu vai </w:t>
      </w:r>
      <w:r w:rsidRPr="00CB1BBC">
        <w:rPr>
          <w:rFonts w:ascii="Times New Roman" w:hAnsi="Times New Roman" w:cs="Times New Roman"/>
          <w:sz w:val="28"/>
          <w:szCs w:val="28"/>
        </w:rPr>
        <w:t>naudas sodu fiziskajām personām</w:t>
      </w:r>
      <w:r w:rsidRPr="00304256">
        <w:rPr>
          <w:rFonts w:ascii="Times New Roman" w:hAnsi="Times New Roman" w:cs="Times New Roman"/>
          <w:sz w:val="28"/>
          <w:szCs w:val="28"/>
        </w:rPr>
        <w:t xml:space="preserve"> –</w:t>
      </w:r>
      <w:r>
        <w:rPr>
          <w:rFonts w:ascii="Times New Roman" w:hAnsi="Times New Roman" w:cs="Times New Roman"/>
          <w:sz w:val="28"/>
          <w:szCs w:val="28"/>
        </w:rPr>
        <w:t xml:space="preserve"> no astoņdesmit sešām līdz simt</w:t>
      </w:r>
      <w:r w:rsidRPr="00CB1BBC">
        <w:rPr>
          <w:rFonts w:ascii="Times New Roman" w:hAnsi="Times New Roman" w:cs="Times New Roman"/>
          <w:sz w:val="28"/>
          <w:szCs w:val="28"/>
        </w:rPr>
        <w:t xml:space="preserve"> četrdesmit naudas soda vienībām, bet juridiskajām personām – </w:t>
      </w:r>
      <w:r>
        <w:rPr>
          <w:rFonts w:ascii="Times New Roman" w:hAnsi="Times New Roman" w:cs="Times New Roman"/>
          <w:sz w:val="28"/>
          <w:szCs w:val="28"/>
        </w:rPr>
        <w:t xml:space="preserve">no divsimt astoņdesmit līdz </w:t>
      </w:r>
      <w:r w:rsidRPr="00CB1BBC">
        <w:rPr>
          <w:rFonts w:ascii="Times New Roman" w:hAnsi="Times New Roman" w:cs="Times New Roman"/>
          <w:sz w:val="28"/>
          <w:szCs w:val="28"/>
        </w:rPr>
        <w:t xml:space="preserve">astoņsimt </w:t>
      </w:r>
      <w:r>
        <w:rPr>
          <w:rFonts w:ascii="Times New Roman" w:hAnsi="Times New Roman" w:cs="Times New Roman"/>
          <w:sz w:val="28"/>
          <w:szCs w:val="28"/>
        </w:rPr>
        <w:t xml:space="preserve">sešdesmit </w:t>
      </w:r>
      <w:r w:rsidRPr="00CB1BBC">
        <w:rPr>
          <w:rFonts w:ascii="Times New Roman" w:hAnsi="Times New Roman" w:cs="Times New Roman"/>
          <w:sz w:val="28"/>
          <w:szCs w:val="28"/>
        </w:rPr>
        <w:t>naudas soda vienībām.</w:t>
      </w:r>
    </w:p>
    <w:p w14:paraId="305B54F7" w14:textId="5E66F32E" w:rsidR="00A2372A" w:rsidRPr="003F5732" w:rsidRDefault="00A262D0" w:rsidP="00A262D0">
      <w:pPr>
        <w:spacing w:before="120"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 (8)</w:t>
      </w:r>
      <w:r w:rsidR="00CB1BBC">
        <w:rPr>
          <w:rFonts w:ascii="Times New Roman" w:hAnsi="Times New Roman" w:cs="Times New Roman"/>
          <w:sz w:val="28"/>
          <w:szCs w:val="28"/>
        </w:rPr>
        <w:t xml:space="preserve"> </w:t>
      </w:r>
      <w:r w:rsidR="00CB1BBC" w:rsidRPr="00CB1BBC">
        <w:rPr>
          <w:rFonts w:ascii="Times New Roman" w:hAnsi="Times New Roman" w:cs="Times New Roman"/>
          <w:sz w:val="28"/>
          <w:szCs w:val="28"/>
        </w:rPr>
        <w:t xml:space="preserve">Par ierobežotu vai neatļautu bīstamu ķīmisko vielu un vielu maisījumos ražošanu, laišanu tirgū, piedāvāšanu, pārdošanu </w:t>
      </w:r>
      <w:r w:rsidR="00FF15EF">
        <w:rPr>
          <w:rFonts w:ascii="Times New Roman" w:hAnsi="Times New Roman" w:cs="Times New Roman"/>
          <w:sz w:val="28"/>
          <w:szCs w:val="28"/>
        </w:rPr>
        <w:t>vai</w:t>
      </w:r>
      <w:r w:rsidR="00CB1BBC" w:rsidRPr="00CB1BBC">
        <w:rPr>
          <w:rFonts w:ascii="Times New Roman" w:hAnsi="Times New Roman" w:cs="Times New Roman"/>
          <w:sz w:val="28"/>
          <w:szCs w:val="28"/>
        </w:rPr>
        <w:t xml:space="preserve"> lietošanu</w:t>
      </w:r>
      <w:r w:rsidR="003F5732">
        <w:rPr>
          <w:rFonts w:ascii="Times New Roman" w:hAnsi="Times New Roman" w:cs="Times New Roman"/>
          <w:sz w:val="28"/>
          <w:szCs w:val="28"/>
        </w:rPr>
        <w:t xml:space="preserve"> </w:t>
      </w:r>
      <w:r w:rsidR="00D610DE" w:rsidRPr="005A2DF3">
        <w:rPr>
          <w:rFonts w:ascii="Times New Roman" w:hAnsi="Times New Roman" w:cs="Times New Roman"/>
          <w:sz w:val="28"/>
          <w:szCs w:val="28"/>
        </w:rPr>
        <w:t>–</w:t>
      </w:r>
    </w:p>
    <w:p w14:paraId="3AD7561B" w14:textId="3DB61613" w:rsidR="00A2372A" w:rsidRDefault="00CB1BBC" w:rsidP="00B12DB1">
      <w:pPr>
        <w:spacing w:before="120" w:after="0" w:line="240" w:lineRule="auto"/>
        <w:ind w:firstLine="709"/>
        <w:jc w:val="both"/>
        <w:rPr>
          <w:rFonts w:ascii="Times New Roman" w:hAnsi="Times New Roman" w:cs="Times New Roman"/>
          <w:sz w:val="28"/>
          <w:szCs w:val="28"/>
        </w:rPr>
      </w:pPr>
      <w:r w:rsidRPr="00CB1BBC">
        <w:rPr>
          <w:rFonts w:ascii="Times New Roman" w:hAnsi="Times New Roman" w:cs="Times New Roman"/>
          <w:sz w:val="28"/>
          <w:szCs w:val="28"/>
        </w:rPr>
        <w:t xml:space="preserve">piemēro naudas sodu fiziskajām personām no </w:t>
      </w:r>
      <w:r w:rsidR="00570608">
        <w:rPr>
          <w:rFonts w:ascii="Times New Roman" w:hAnsi="Times New Roman" w:cs="Times New Roman"/>
          <w:sz w:val="28"/>
          <w:szCs w:val="28"/>
        </w:rPr>
        <w:t>septiņām</w:t>
      </w:r>
      <w:r w:rsidRPr="00CB1BBC">
        <w:rPr>
          <w:rFonts w:ascii="Times New Roman" w:hAnsi="Times New Roman" w:cs="Times New Roman"/>
          <w:sz w:val="28"/>
          <w:szCs w:val="28"/>
        </w:rPr>
        <w:t xml:space="preserve"> līdz simt četrdesmit naudas soda vienībām, bet juridiskajām personām </w:t>
      </w:r>
      <w:r w:rsidR="00932A6E" w:rsidRPr="005A2DF3">
        <w:rPr>
          <w:rFonts w:ascii="Times New Roman" w:hAnsi="Times New Roman" w:cs="Times New Roman"/>
          <w:sz w:val="28"/>
          <w:szCs w:val="28"/>
        </w:rPr>
        <w:t>–</w:t>
      </w:r>
      <w:r w:rsidRPr="00CB1BBC">
        <w:rPr>
          <w:rFonts w:ascii="Times New Roman" w:hAnsi="Times New Roman" w:cs="Times New Roman"/>
          <w:sz w:val="28"/>
          <w:szCs w:val="28"/>
        </w:rPr>
        <w:t xml:space="preserve"> no </w:t>
      </w:r>
      <w:r w:rsidR="00932A6E" w:rsidRPr="00932A6E">
        <w:rPr>
          <w:rFonts w:ascii="Times New Roman" w:hAnsi="Times New Roman" w:cs="Times New Roman"/>
          <w:sz w:val="28"/>
          <w:szCs w:val="28"/>
        </w:rPr>
        <w:t>piecdesmit sešā</w:t>
      </w:r>
      <w:r w:rsidR="00FA187E">
        <w:rPr>
          <w:rFonts w:ascii="Times New Roman" w:hAnsi="Times New Roman" w:cs="Times New Roman"/>
          <w:sz w:val="28"/>
          <w:szCs w:val="28"/>
        </w:rPr>
        <w:t>m līdz div</w:t>
      </w:r>
      <w:r w:rsidR="005D0CAF">
        <w:rPr>
          <w:rFonts w:ascii="Times New Roman" w:hAnsi="Times New Roman" w:cs="Times New Roman"/>
          <w:sz w:val="28"/>
          <w:szCs w:val="28"/>
        </w:rPr>
        <w:t>tūkstoš</w:t>
      </w:r>
      <w:r w:rsidR="00FA187E">
        <w:rPr>
          <w:rFonts w:ascii="Times New Roman" w:hAnsi="Times New Roman" w:cs="Times New Roman"/>
          <w:sz w:val="28"/>
          <w:szCs w:val="28"/>
        </w:rPr>
        <w:t xml:space="preserve"> astoņsimt </w:t>
      </w:r>
      <w:r w:rsidRPr="00CB1BBC">
        <w:rPr>
          <w:rFonts w:ascii="Times New Roman" w:hAnsi="Times New Roman" w:cs="Times New Roman"/>
          <w:sz w:val="28"/>
          <w:szCs w:val="28"/>
        </w:rPr>
        <w:t>naudas soda vienībām.</w:t>
      </w:r>
    </w:p>
    <w:p w14:paraId="49D1A93C" w14:textId="77777777" w:rsidR="00A2372A" w:rsidRPr="00616B7E" w:rsidRDefault="00A2372A" w:rsidP="00A2372A">
      <w:pPr>
        <w:spacing w:after="0" w:line="240" w:lineRule="auto"/>
        <w:ind w:firstLine="709"/>
        <w:jc w:val="both"/>
        <w:rPr>
          <w:rFonts w:ascii="Times New Roman" w:hAnsi="Times New Roman" w:cs="Times New Roman"/>
          <w:b/>
          <w:i/>
          <w:sz w:val="20"/>
          <w:szCs w:val="28"/>
        </w:rPr>
      </w:pPr>
    </w:p>
    <w:p w14:paraId="0B56446F" w14:textId="4523E7D7" w:rsidR="00A2372A" w:rsidRPr="00720A44" w:rsidRDefault="00A2372A" w:rsidP="00A2372A">
      <w:pPr>
        <w:spacing w:after="0" w:line="240" w:lineRule="auto"/>
        <w:ind w:firstLine="709"/>
        <w:jc w:val="both"/>
        <w:rPr>
          <w:rFonts w:ascii="Times New Roman" w:hAnsi="Times New Roman" w:cs="Times New Roman"/>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1</w:t>
      </w:r>
      <w:r w:rsidRPr="00720A44">
        <w:rPr>
          <w:rFonts w:ascii="Times New Roman" w:hAnsi="Times New Roman" w:cs="Times New Roman"/>
          <w:b/>
          <w:sz w:val="28"/>
          <w:szCs w:val="28"/>
        </w:rPr>
        <w:t>. pants.</w:t>
      </w:r>
      <w:r w:rsidRPr="00720A44">
        <w:rPr>
          <w:rFonts w:ascii="Times New Roman" w:hAnsi="Times New Roman" w:cs="Times New Roman"/>
          <w:sz w:val="28"/>
          <w:szCs w:val="28"/>
        </w:rPr>
        <w:t xml:space="preserve">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720A44" w:rsidDel="009A1188">
        <w:rPr>
          <w:rFonts w:ascii="Times New Roman" w:hAnsi="Times New Roman" w:cs="Times New Roman"/>
          <w:b/>
          <w:sz w:val="28"/>
          <w:szCs w:val="28"/>
        </w:rPr>
        <w:t xml:space="preserve"> </w:t>
      </w:r>
      <w:r w:rsidRPr="00720A44">
        <w:rPr>
          <w:rFonts w:ascii="Times New Roman" w:hAnsi="Times New Roman" w:cs="Times New Roman"/>
          <w:b/>
          <w:sz w:val="28"/>
          <w:szCs w:val="28"/>
        </w:rPr>
        <w:t>lak</w:t>
      </w:r>
      <w:r w:rsidR="001C72D3">
        <w:rPr>
          <w:rFonts w:ascii="Times New Roman" w:hAnsi="Times New Roman" w:cs="Times New Roman"/>
          <w:b/>
          <w:sz w:val="28"/>
          <w:szCs w:val="28"/>
        </w:rPr>
        <w:t>u</w:t>
      </w:r>
      <w:r w:rsidRPr="00720A44">
        <w:rPr>
          <w:rFonts w:ascii="Times New Roman" w:hAnsi="Times New Roman" w:cs="Times New Roman"/>
          <w:b/>
          <w:sz w:val="28"/>
          <w:szCs w:val="28"/>
        </w:rPr>
        <w:t>, krās</w:t>
      </w:r>
      <w:r w:rsidR="001C72D3">
        <w:rPr>
          <w:rFonts w:ascii="Times New Roman" w:hAnsi="Times New Roman" w:cs="Times New Roman"/>
          <w:b/>
          <w:sz w:val="28"/>
          <w:szCs w:val="28"/>
        </w:rPr>
        <w:t>u</w:t>
      </w:r>
      <w:r w:rsidRPr="00720A44">
        <w:rPr>
          <w:rFonts w:ascii="Times New Roman" w:hAnsi="Times New Roman" w:cs="Times New Roman"/>
          <w:b/>
          <w:sz w:val="28"/>
          <w:szCs w:val="28"/>
        </w:rPr>
        <w:t xml:space="preserve"> un transportlīdzekļu galīgās apdares materiāl</w:t>
      </w:r>
      <w:r w:rsidR="001C72D3">
        <w:rPr>
          <w:rFonts w:ascii="Times New Roman" w:hAnsi="Times New Roman" w:cs="Times New Roman"/>
          <w:b/>
          <w:sz w:val="28"/>
          <w:szCs w:val="28"/>
        </w:rPr>
        <w:t>u jomā</w:t>
      </w:r>
    </w:p>
    <w:p w14:paraId="481755E5" w14:textId="0587D36B" w:rsidR="008B4A33" w:rsidRPr="00CA1C59" w:rsidRDefault="008B4A33" w:rsidP="008B4A33">
      <w:pPr>
        <w:spacing w:before="120" w:after="0" w:line="240" w:lineRule="auto"/>
        <w:ind w:firstLine="709"/>
        <w:jc w:val="both"/>
        <w:rPr>
          <w:rFonts w:ascii="Times New Roman" w:hAnsi="Times New Roman" w:cs="Times New Roman"/>
          <w:color w:val="414142"/>
          <w:sz w:val="28"/>
          <w:szCs w:val="28"/>
          <w:lang w:eastAsia="lv-LV"/>
        </w:rPr>
      </w:pPr>
      <w:r w:rsidRPr="00CA1C59">
        <w:rPr>
          <w:rFonts w:ascii="Times New Roman" w:hAnsi="Times New Roman" w:cs="Times New Roman"/>
          <w:sz w:val="28"/>
          <w:szCs w:val="28"/>
          <w:lang w:eastAsia="lv-LV"/>
        </w:rPr>
        <w:t>(</w:t>
      </w:r>
      <w:r>
        <w:rPr>
          <w:rFonts w:ascii="Times New Roman" w:hAnsi="Times New Roman" w:cs="Times New Roman"/>
          <w:sz w:val="28"/>
          <w:szCs w:val="28"/>
          <w:lang w:eastAsia="lv-LV"/>
        </w:rPr>
        <w:t>1</w:t>
      </w:r>
      <w:r w:rsidRPr="00CA1C59">
        <w:rPr>
          <w:rFonts w:ascii="Times New Roman" w:hAnsi="Times New Roman" w:cs="Times New Roman"/>
          <w:sz w:val="28"/>
          <w:szCs w:val="28"/>
          <w:lang w:eastAsia="lv-LV"/>
        </w:rPr>
        <w:t xml:space="preserve">) Par tādu normatīvajos aktos noteikto </w:t>
      </w:r>
      <w:r w:rsidRPr="00CA1C59">
        <w:rPr>
          <w:rFonts w:ascii="Times New Roman" w:hAnsi="Times New Roman" w:cs="Times New Roman"/>
          <w:sz w:val="28"/>
          <w:szCs w:val="28"/>
        </w:rPr>
        <w:t xml:space="preserve">laku, krāsu un transportlīdzekļu galīgās apdares materiālu </w:t>
      </w:r>
      <w:r w:rsidRPr="00CA1C59">
        <w:rPr>
          <w:rFonts w:ascii="Times New Roman" w:hAnsi="Times New Roman" w:cs="Times New Roman"/>
          <w:bCs/>
          <w:sz w:val="28"/>
          <w:szCs w:val="28"/>
        </w:rPr>
        <w:t>laišanu tirgū</w:t>
      </w:r>
      <w:r w:rsidRPr="00CA1C59">
        <w:rPr>
          <w:rFonts w:ascii="Times New Roman" w:hAnsi="Times New Roman" w:cs="Times New Roman"/>
          <w:sz w:val="28"/>
          <w:szCs w:val="28"/>
        </w:rPr>
        <w:t>, kas pārsniedz normatīvajos aktos atļautās maksimālās gaistošo organisko savienojumu satura robežvērtības</w:t>
      </w:r>
      <w:r>
        <w:rPr>
          <w:rFonts w:ascii="Times New Roman" w:hAnsi="Times New Roman" w:cs="Times New Roman"/>
          <w:sz w:val="28"/>
          <w:szCs w:val="28"/>
        </w:rPr>
        <w:t>,</w:t>
      </w:r>
      <w:r w:rsidRPr="00CA1C59">
        <w:rPr>
          <w:rFonts w:ascii="Times New Roman" w:hAnsi="Times New Roman" w:cs="Times New Roman"/>
          <w:sz w:val="28"/>
          <w:szCs w:val="28"/>
        </w:rPr>
        <w:t xml:space="preserve"> –</w:t>
      </w:r>
    </w:p>
    <w:p w14:paraId="4246FF85" w14:textId="4ED385CB" w:rsidR="008B4A33" w:rsidRPr="00CA1C59" w:rsidRDefault="008B4A33" w:rsidP="008B4A33">
      <w:pPr>
        <w:spacing w:before="120" w:after="0" w:line="240" w:lineRule="auto"/>
        <w:ind w:firstLine="709"/>
        <w:jc w:val="both"/>
        <w:rPr>
          <w:rFonts w:ascii="Times New Roman" w:hAnsi="Times New Roman" w:cs="Times New Roman"/>
          <w:sz w:val="28"/>
          <w:szCs w:val="28"/>
        </w:rPr>
      </w:pPr>
      <w:r w:rsidRPr="00CA1C59">
        <w:rPr>
          <w:rFonts w:ascii="Times New Roman" w:hAnsi="Times New Roman" w:cs="Times New Roman"/>
          <w:sz w:val="28"/>
          <w:szCs w:val="28"/>
          <w:lang w:eastAsia="lv-LV"/>
        </w:rPr>
        <w:lastRenderedPageBreak/>
        <w:t xml:space="preserve">piemēro naudas sodu fiziskajām personām no septiņām līdz </w:t>
      </w:r>
      <w:r>
        <w:rPr>
          <w:rFonts w:ascii="Times New Roman" w:hAnsi="Times New Roman" w:cs="Times New Roman"/>
          <w:sz w:val="28"/>
          <w:szCs w:val="28"/>
        </w:rPr>
        <w:t>simt</w:t>
      </w:r>
      <w:r w:rsidRPr="00CA1C59">
        <w:rPr>
          <w:rFonts w:ascii="Times New Roman" w:hAnsi="Times New Roman" w:cs="Times New Roman"/>
          <w:sz w:val="28"/>
          <w:szCs w:val="28"/>
        </w:rPr>
        <w:t xml:space="preserve"> četrdesmit naudas soda vienībām</w:t>
      </w:r>
      <w:r w:rsidRPr="00CA1C59">
        <w:rPr>
          <w:rFonts w:ascii="Times New Roman" w:hAnsi="Times New Roman" w:cs="Times New Roman"/>
          <w:sz w:val="28"/>
          <w:szCs w:val="28"/>
          <w:lang w:eastAsia="lv-LV"/>
        </w:rPr>
        <w:t>, bet juridiskajām personām</w:t>
      </w:r>
      <w:r w:rsidR="005D0CAF">
        <w:rPr>
          <w:rFonts w:ascii="Times New Roman" w:hAnsi="Times New Roman" w:cs="Times New Roman"/>
          <w:sz w:val="28"/>
          <w:szCs w:val="28"/>
          <w:lang w:eastAsia="lv-LV"/>
        </w:rPr>
        <w:t xml:space="preserve"> </w:t>
      </w:r>
      <w:r w:rsidR="005D0CAF" w:rsidRPr="00CA1C59">
        <w:rPr>
          <w:rFonts w:ascii="Times New Roman" w:hAnsi="Times New Roman" w:cs="Times New Roman"/>
          <w:sz w:val="28"/>
          <w:szCs w:val="28"/>
        </w:rPr>
        <w:t>–</w:t>
      </w:r>
      <w:r w:rsidRPr="00CA1C59">
        <w:rPr>
          <w:rFonts w:ascii="Times New Roman" w:hAnsi="Times New Roman" w:cs="Times New Roman"/>
          <w:sz w:val="28"/>
          <w:szCs w:val="28"/>
          <w:lang w:eastAsia="lv-LV"/>
        </w:rPr>
        <w:t xml:space="preserve"> no </w:t>
      </w:r>
      <w:r w:rsidRPr="00CA1C59">
        <w:rPr>
          <w:rFonts w:ascii="Times New Roman" w:hAnsi="Times New Roman" w:cs="Times New Roman"/>
          <w:sz w:val="28"/>
          <w:szCs w:val="28"/>
        </w:rPr>
        <w:t xml:space="preserve">piecdesmit sešām </w:t>
      </w:r>
      <w:r w:rsidRPr="00CA1C59">
        <w:rPr>
          <w:rFonts w:ascii="Times New Roman" w:hAnsi="Times New Roman" w:cs="Times New Roman"/>
          <w:sz w:val="28"/>
          <w:szCs w:val="28"/>
          <w:lang w:eastAsia="lv-LV"/>
        </w:rPr>
        <w:t xml:space="preserve">līdz </w:t>
      </w:r>
      <w:r w:rsidRPr="00CA1C59">
        <w:rPr>
          <w:rFonts w:ascii="Times New Roman" w:hAnsi="Times New Roman" w:cs="Times New Roman"/>
          <w:sz w:val="28"/>
          <w:szCs w:val="28"/>
        </w:rPr>
        <w:t>divsimt astoņdesmit naudas soda vienībām.</w:t>
      </w:r>
    </w:p>
    <w:p w14:paraId="078BFD71" w14:textId="4470A8DA" w:rsidR="00A2372A" w:rsidRPr="00720A44" w:rsidRDefault="00A2372A" w:rsidP="00B12DB1">
      <w:pPr>
        <w:spacing w:before="120" w:after="0" w:line="240" w:lineRule="auto"/>
        <w:ind w:firstLine="709"/>
        <w:jc w:val="both"/>
        <w:rPr>
          <w:rFonts w:ascii="Times New Roman" w:hAnsi="Times New Roman" w:cs="Times New Roman"/>
          <w:b/>
          <w:sz w:val="28"/>
          <w:szCs w:val="28"/>
        </w:rPr>
      </w:pPr>
      <w:r w:rsidRPr="00720A44">
        <w:rPr>
          <w:rFonts w:ascii="Times New Roman" w:hAnsi="Times New Roman" w:cs="Times New Roman"/>
          <w:sz w:val="28"/>
          <w:szCs w:val="28"/>
        </w:rPr>
        <w:t>(</w:t>
      </w:r>
      <w:r w:rsidR="008B4A33">
        <w:rPr>
          <w:rFonts w:ascii="Times New Roman" w:hAnsi="Times New Roman" w:cs="Times New Roman"/>
          <w:sz w:val="28"/>
          <w:szCs w:val="28"/>
        </w:rPr>
        <w:t>2</w:t>
      </w:r>
      <w:r w:rsidRPr="00720A44">
        <w:rPr>
          <w:rFonts w:ascii="Times New Roman" w:hAnsi="Times New Roman" w:cs="Times New Roman"/>
          <w:sz w:val="28"/>
          <w:szCs w:val="28"/>
        </w:rPr>
        <w:t xml:space="preserve">) Par normatīvo aktu pārkāpšanu un tajos noteikto laku, krāsu un transportlīdzekļu galīgās apdares materiālu tirdzniecību </w:t>
      </w:r>
      <w:r w:rsidR="005D0CAF">
        <w:rPr>
          <w:rFonts w:ascii="Times New Roman" w:hAnsi="Times New Roman" w:cs="Times New Roman"/>
          <w:sz w:val="28"/>
          <w:szCs w:val="28"/>
        </w:rPr>
        <w:t>vai</w:t>
      </w:r>
      <w:r w:rsidR="00AB3740">
        <w:rPr>
          <w:rFonts w:ascii="Times New Roman" w:hAnsi="Times New Roman" w:cs="Times New Roman"/>
          <w:sz w:val="28"/>
          <w:szCs w:val="28"/>
        </w:rPr>
        <w:t xml:space="preserve"> lietošanu </w:t>
      </w:r>
      <w:r w:rsidRPr="00720A44">
        <w:rPr>
          <w:rFonts w:ascii="Times New Roman" w:hAnsi="Times New Roman" w:cs="Times New Roman"/>
          <w:sz w:val="28"/>
          <w:szCs w:val="28"/>
        </w:rPr>
        <w:t>bez licences veicamajai darbībai –</w:t>
      </w:r>
    </w:p>
    <w:p w14:paraId="2086847C" w14:textId="2DA2F292" w:rsidR="00A2372A"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piemēro naudas sodu fiziskajām personām no sešām</w:t>
      </w:r>
      <w:r>
        <w:rPr>
          <w:rFonts w:ascii="Times New Roman" w:hAnsi="Times New Roman" w:cs="Times New Roman"/>
          <w:sz w:val="28"/>
          <w:szCs w:val="28"/>
        </w:rPr>
        <w:t xml:space="preserve"> </w:t>
      </w:r>
      <w:r w:rsidRPr="00720A44">
        <w:rPr>
          <w:rFonts w:ascii="Times New Roman" w:hAnsi="Times New Roman" w:cs="Times New Roman"/>
          <w:sz w:val="28"/>
          <w:szCs w:val="28"/>
        </w:rPr>
        <w:t>līdz astoņdesmit sešām</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 bet juridiskajām personām</w:t>
      </w:r>
      <w:r>
        <w:rPr>
          <w:sz w:val="28"/>
          <w:szCs w:val="28"/>
        </w:rPr>
        <w:t xml:space="preserve">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720A44">
        <w:rPr>
          <w:rFonts w:ascii="Times New Roman" w:hAnsi="Times New Roman" w:cs="Times New Roman"/>
          <w:sz w:val="28"/>
          <w:szCs w:val="28"/>
        </w:rPr>
        <w:t>no septiņdesmit</w:t>
      </w:r>
      <w:r>
        <w:rPr>
          <w:rFonts w:ascii="Times New Roman" w:hAnsi="Times New Roman" w:cs="Times New Roman"/>
          <w:sz w:val="28"/>
          <w:szCs w:val="28"/>
        </w:rPr>
        <w:t xml:space="preserve"> </w:t>
      </w:r>
      <w:r w:rsidRPr="00720A44">
        <w:rPr>
          <w:rFonts w:ascii="Times New Roman" w:hAnsi="Times New Roman" w:cs="Times New Roman"/>
          <w:sz w:val="28"/>
          <w:szCs w:val="28"/>
        </w:rPr>
        <w:t>līdz divsimt astoņdesmit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w:t>
      </w:r>
    </w:p>
    <w:p w14:paraId="3DA07461" w14:textId="77777777" w:rsidR="00A2372A" w:rsidRDefault="00A2372A" w:rsidP="00A2372A">
      <w:pPr>
        <w:spacing w:after="0" w:line="240" w:lineRule="auto"/>
        <w:ind w:firstLine="709"/>
        <w:jc w:val="both"/>
        <w:rPr>
          <w:rFonts w:ascii="Times New Roman" w:hAnsi="Times New Roman" w:cs="Times New Roman"/>
          <w:b/>
          <w:sz w:val="28"/>
          <w:szCs w:val="28"/>
        </w:rPr>
      </w:pPr>
    </w:p>
    <w:p w14:paraId="4F9D7385" w14:textId="4FEE34C8" w:rsidR="00A2372A" w:rsidRPr="00720A44" w:rsidRDefault="00A2372A" w:rsidP="00A2372A">
      <w:pPr>
        <w:spacing w:after="0" w:line="240" w:lineRule="auto"/>
        <w:ind w:firstLine="709"/>
        <w:jc w:val="both"/>
        <w:rPr>
          <w:rFonts w:ascii="Times New Roman" w:hAnsi="Times New Roman" w:cs="Times New Roman"/>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2</w:t>
      </w:r>
      <w:r w:rsidRPr="00720A44">
        <w:rPr>
          <w:rFonts w:ascii="Times New Roman" w:hAnsi="Times New Roman" w:cs="Times New Roman"/>
          <w:b/>
          <w:sz w:val="28"/>
          <w:szCs w:val="28"/>
        </w:rPr>
        <w:t>. pants.</w:t>
      </w:r>
      <w:r w:rsidRPr="00720A44">
        <w:rPr>
          <w:rFonts w:ascii="Times New Roman" w:hAnsi="Times New Roman" w:cs="Times New Roman"/>
          <w:sz w:val="28"/>
          <w:szCs w:val="28"/>
        </w:rPr>
        <w:t xml:space="preserve">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720A44" w:rsidDel="009A1188">
        <w:rPr>
          <w:rFonts w:ascii="Times New Roman" w:hAnsi="Times New Roman" w:cs="Times New Roman"/>
          <w:b/>
          <w:sz w:val="28"/>
          <w:szCs w:val="28"/>
        </w:rPr>
        <w:t xml:space="preserve"> </w:t>
      </w:r>
      <w:r w:rsidRPr="00720A44">
        <w:rPr>
          <w:rFonts w:ascii="Times New Roman" w:hAnsi="Times New Roman" w:cs="Times New Roman"/>
          <w:b/>
          <w:sz w:val="28"/>
          <w:szCs w:val="28"/>
        </w:rPr>
        <w:t xml:space="preserve">rūpniecisko avāriju riska novērtēšanas un riska samazināšanas pasākumu </w:t>
      </w:r>
      <w:r w:rsidR="0054451B">
        <w:rPr>
          <w:rFonts w:ascii="Times New Roman" w:hAnsi="Times New Roman" w:cs="Times New Roman"/>
          <w:b/>
          <w:sz w:val="28"/>
          <w:szCs w:val="28"/>
        </w:rPr>
        <w:t>jomā</w:t>
      </w:r>
    </w:p>
    <w:p w14:paraId="66659DB1" w14:textId="2B2F9630" w:rsidR="00A2372A" w:rsidRPr="00720A44" w:rsidRDefault="00A2372A" w:rsidP="00B12DB1">
      <w:pPr>
        <w:spacing w:before="120" w:after="0" w:line="240" w:lineRule="auto"/>
        <w:ind w:firstLine="709"/>
        <w:jc w:val="both"/>
        <w:rPr>
          <w:rFonts w:ascii="Times New Roman" w:hAnsi="Times New Roman" w:cs="Times New Roman"/>
          <w:sz w:val="28"/>
          <w:szCs w:val="28"/>
        </w:rPr>
      </w:pPr>
      <w:r w:rsidRPr="00CA1C59">
        <w:rPr>
          <w:rFonts w:ascii="Times New Roman" w:hAnsi="Times New Roman" w:cs="Times New Roman"/>
          <w:sz w:val="28"/>
          <w:szCs w:val="28"/>
        </w:rPr>
        <w:t>(1)</w:t>
      </w:r>
      <w:r w:rsidR="00F53DF9">
        <w:rPr>
          <w:rFonts w:ascii="Times New Roman" w:hAnsi="Times New Roman" w:cs="Times New Roman"/>
          <w:sz w:val="28"/>
          <w:szCs w:val="28"/>
        </w:rPr>
        <w:t> </w:t>
      </w:r>
      <w:r w:rsidR="008D37C3" w:rsidRPr="008D37C3">
        <w:rPr>
          <w:rFonts w:ascii="Times New Roman" w:hAnsi="Times New Roman" w:cs="Times New Roman"/>
          <w:sz w:val="28"/>
          <w:szCs w:val="28"/>
        </w:rPr>
        <w:t xml:space="preserve">Par </w:t>
      </w:r>
      <w:r w:rsidR="00E013B8" w:rsidRPr="00E013B8">
        <w:rPr>
          <w:rFonts w:ascii="Times New Roman" w:hAnsi="Times New Roman" w:cs="Times New Roman"/>
          <w:sz w:val="28"/>
          <w:szCs w:val="28"/>
        </w:rPr>
        <w:t xml:space="preserve">rūpniecisko avāriju bīstamības identifikācijas neveikšanu un </w:t>
      </w:r>
      <w:r w:rsidR="008D37C3" w:rsidRPr="008D37C3">
        <w:rPr>
          <w:rFonts w:ascii="Times New Roman" w:hAnsi="Times New Roman" w:cs="Times New Roman"/>
          <w:sz w:val="28"/>
          <w:szCs w:val="28"/>
        </w:rPr>
        <w:t>iesnieguma par bīstamām vielām neiesniegšanu, par informācijas par drošības un aizsardzības pasākumiem un rīcību rūpnieciskās avārijas ga</w:t>
      </w:r>
      <w:r w:rsidR="008D37C3">
        <w:rPr>
          <w:rFonts w:ascii="Times New Roman" w:hAnsi="Times New Roman" w:cs="Times New Roman"/>
          <w:sz w:val="28"/>
          <w:szCs w:val="28"/>
        </w:rPr>
        <w:t xml:space="preserve">dījumā nesniegšanu sabiedrībai </w:t>
      </w:r>
      <w:r w:rsidRPr="009F6FC3">
        <w:rPr>
          <w:rFonts w:ascii="Times New Roman" w:hAnsi="Times New Roman" w:cs="Times New Roman"/>
          <w:sz w:val="28"/>
          <w:szCs w:val="28"/>
        </w:rPr>
        <w:t>–</w:t>
      </w:r>
    </w:p>
    <w:p w14:paraId="635F6A1D" w14:textId="733A88F3" w:rsidR="00A2372A"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piemēro naudas sodu fiziskajām personām no piecdesmit sešām</w:t>
      </w:r>
      <w:r>
        <w:rPr>
          <w:rFonts w:ascii="Times New Roman" w:hAnsi="Times New Roman" w:cs="Times New Roman"/>
          <w:sz w:val="28"/>
          <w:szCs w:val="28"/>
        </w:rPr>
        <w:t xml:space="preserve"> </w:t>
      </w:r>
      <w:r w:rsidR="00283DBB">
        <w:rPr>
          <w:rFonts w:ascii="Times New Roman" w:hAnsi="Times New Roman" w:cs="Times New Roman"/>
          <w:sz w:val="28"/>
          <w:szCs w:val="28"/>
        </w:rPr>
        <w:t>līdz simt</w:t>
      </w:r>
      <w:r w:rsidRPr="00720A44">
        <w:rPr>
          <w:rFonts w:ascii="Times New Roman" w:hAnsi="Times New Roman" w:cs="Times New Roman"/>
          <w:sz w:val="28"/>
          <w:szCs w:val="28"/>
        </w:rPr>
        <w:t xml:space="preserve"> četrdesmit</w:t>
      </w:r>
      <w:r>
        <w:rPr>
          <w:rFonts w:ascii="Times New Roman" w:hAnsi="Times New Roman" w:cs="Times New Roman"/>
          <w:sz w:val="28"/>
          <w:szCs w:val="28"/>
        </w:rPr>
        <w:t xml:space="preserve"> </w:t>
      </w:r>
      <w:r w:rsidRPr="00720A44">
        <w:rPr>
          <w:rFonts w:ascii="Times New Roman" w:hAnsi="Times New Roman" w:cs="Times New Roman"/>
          <w:sz w:val="28"/>
          <w:szCs w:val="28"/>
        </w:rPr>
        <w:t xml:space="preserve">naudas soda vienībām, bet juridiskajām personām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720A44">
        <w:rPr>
          <w:rFonts w:ascii="Times New Roman" w:hAnsi="Times New Roman" w:cs="Times New Roman"/>
          <w:sz w:val="28"/>
          <w:szCs w:val="28"/>
        </w:rPr>
        <w:t>no astoņdesmit sešām</w:t>
      </w:r>
      <w:r>
        <w:rPr>
          <w:rFonts w:ascii="Times New Roman" w:hAnsi="Times New Roman" w:cs="Times New Roman"/>
          <w:sz w:val="28"/>
          <w:szCs w:val="28"/>
        </w:rPr>
        <w:t xml:space="preserve"> </w:t>
      </w:r>
      <w:r w:rsidRPr="00720A44">
        <w:rPr>
          <w:rFonts w:ascii="Times New Roman" w:hAnsi="Times New Roman" w:cs="Times New Roman"/>
          <w:sz w:val="28"/>
          <w:szCs w:val="28"/>
        </w:rPr>
        <w:t>līdz piecsimt astoņdesmit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w:t>
      </w:r>
    </w:p>
    <w:p w14:paraId="0BCD0EB9" w14:textId="2E8C2459" w:rsidR="00A2372A" w:rsidRPr="00720A44"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(2) Par drošības pārvaldības</w:t>
      </w:r>
      <w:r w:rsidRPr="00745672">
        <w:rPr>
          <w:rFonts w:ascii="Times New Roman" w:hAnsi="Times New Roman" w:cs="Times New Roman"/>
          <w:b/>
          <w:bCs/>
          <w:sz w:val="28"/>
          <w:szCs w:val="28"/>
        </w:rPr>
        <w:t xml:space="preserve"> </w:t>
      </w:r>
      <w:r w:rsidRPr="00720A44">
        <w:rPr>
          <w:rFonts w:ascii="Times New Roman" w:hAnsi="Times New Roman" w:cs="Times New Roman"/>
          <w:sz w:val="28"/>
          <w:szCs w:val="28"/>
        </w:rPr>
        <w:t>sistēmas darbības atbilstības drošības pārskatam vai rūpnieciskās avārijas novēršanas programmai nenodrošināšanu –</w:t>
      </w:r>
    </w:p>
    <w:p w14:paraId="54BA7BF0" w14:textId="4DD6FF59" w:rsidR="00A2372A" w:rsidRDefault="00CA1C59" w:rsidP="00B12DB1">
      <w:pPr>
        <w:spacing w:before="120" w:after="0" w:line="240" w:lineRule="auto"/>
        <w:ind w:firstLine="709"/>
        <w:jc w:val="both"/>
        <w:rPr>
          <w:rFonts w:ascii="Times New Roman" w:hAnsi="Times New Roman" w:cs="Times New Roman"/>
          <w:sz w:val="28"/>
          <w:szCs w:val="28"/>
        </w:rPr>
      </w:pPr>
      <w:r w:rsidRPr="00CA1C59">
        <w:rPr>
          <w:rFonts w:ascii="Times New Roman" w:hAnsi="Times New Roman" w:cs="Times New Roman"/>
          <w:sz w:val="28"/>
          <w:szCs w:val="28"/>
        </w:rPr>
        <w:t xml:space="preserve">piemēro naudas sodu fiziskajām personām no piecdesmit sešām līdz simt četrdesmit naudas soda vienībām, bet juridiskajām personām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CA1C59">
        <w:rPr>
          <w:rFonts w:ascii="Times New Roman" w:hAnsi="Times New Roman" w:cs="Times New Roman"/>
          <w:sz w:val="28"/>
          <w:szCs w:val="28"/>
        </w:rPr>
        <w:t>no divsimt astoņdesmit līdz tūkstoš četrsimt naudas soda vienībām.</w:t>
      </w:r>
    </w:p>
    <w:p w14:paraId="3590211E" w14:textId="77777777" w:rsidR="00A2372A" w:rsidRPr="00720A44" w:rsidRDefault="00A2372A" w:rsidP="00B12DB1">
      <w:pPr>
        <w:spacing w:before="120" w:after="0" w:line="240" w:lineRule="auto"/>
        <w:ind w:firstLine="709"/>
        <w:jc w:val="both"/>
        <w:rPr>
          <w:rFonts w:ascii="Times New Roman" w:hAnsi="Times New Roman" w:cs="Times New Roman"/>
          <w:sz w:val="28"/>
          <w:szCs w:val="28"/>
        </w:rPr>
      </w:pPr>
      <w:r w:rsidRPr="007E5113">
        <w:rPr>
          <w:rFonts w:ascii="Times New Roman" w:hAnsi="Times New Roman" w:cs="Times New Roman"/>
          <w:sz w:val="28"/>
          <w:szCs w:val="28"/>
        </w:rPr>
        <w:t>(3)</w:t>
      </w:r>
      <w:r w:rsidRPr="00720A44">
        <w:rPr>
          <w:rFonts w:ascii="Times New Roman" w:hAnsi="Times New Roman" w:cs="Times New Roman"/>
          <w:sz w:val="28"/>
          <w:szCs w:val="28"/>
        </w:rPr>
        <w:t xml:space="preserve"> Par pasākumu neveikšanu, lai novērstu (nepieļautu) rūpniecisko avāriju, par pasākumu neveikšanu, lai rūpnieciskās avārijas gadījumā ierobežotu vai samazinātu tās sekas, par rūpnieciskās avārijas seku likvidēšanas pasākumu neveikšanu pēc rūpnieciskās avārijas –</w:t>
      </w:r>
    </w:p>
    <w:p w14:paraId="75534EC4" w14:textId="321D02A5" w:rsidR="00A2372A" w:rsidRDefault="00A2372A" w:rsidP="00B12DB1">
      <w:pPr>
        <w:spacing w:before="120" w:after="0" w:line="240" w:lineRule="auto"/>
        <w:ind w:firstLine="709"/>
        <w:jc w:val="both"/>
        <w:rPr>
          <w:rFonts w:ascii="Times New Roman" w:hAnsi="Times New Roman" w:cs="Times New Roman"/>
          <w:sz w:val="28"/>
          <w:szCs w:val="28"/>
        </w:rPr>
      </w:pPr>
      <w:r w:rsidRPr="00C123EE">
        <w:rPr>
          <w:rFonts w:ascii="Times New Roman" w:hAnsi="Times New Roman" w:cs="Times New Roman"/>
          <w:sz w:val="28"/>
          <w:szCs w:val="28"/>
        </w:rPr>
        <w:t>piemēro naudas sodu fiziskajām personā</w:t>
      </w:r>
      <w:r w:rsidR="00283DBB">
        <w:rPr>
          <w:rFonts w:ascii="Times New Roman" w:hAnsi="Times New Roman" w:cs="Times New Roman"/>
          <w:sz w:val="28"/>
          <w:szCs w:val="28"/>
        </w:rPr>
        <w:t>m no piecdesmit sešām līdz simt</w:t>
      </w:r>
      <w:r w:rsidRPr="00C123EE">
        <w:rPr>
          <w:rFonts w:ascii="Times New Roman" w:hAnsi="Times New Roman" w:cs="Times New Roman"/>
          <w:sz w:val="28"/>
          <w:szCs w:val="28"/>
        </w:rPr>
        <w:t xml:space="preserve"> četrdesmit naudas soda vienībām, bet juridiskajām personām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C123EE">
        <w:rPr>
          <w:rFonts w:ascii="Times New Roman" w:hAnsi="Times New Roman" w:cs="Times New Roman"/>
          <w:sz w:val="28"/>
          <w:szCs w:val="28"/>
        </w:rPr>
        <w:t xml:space="preserve">no divsimt astoņdesmit līdz </w:t>
      </w:r>
      <w:r w:rsidR="00693F86">
        <w:rPr>
          <w:rFonts w:ascii="Times New Roman" w:hAnsi="Times New Roman" w:cs="Times New Roman"/>
          <w:sz w:val="28"/>
          <w:szCs w:val="28"/>
        </w:rPr>
        <w:t>divtūkstoš astoņsimt</w:t>
      </w:r>
      <w:r w:rsidR="00693F86" w:rsidRPr="00C123EE">
        <w:rPr>
          <w:rFonts w:ascii="Times New Roman" w:hAnsi="Times New Roman" w:cs="Times New Roman"/>
          <w:sz w:val="28"/>
          <w:szCs w:val="28"/>
        </w:rPr>
        <w:t xml:space="preserve"> </w:t>
      </w:r>
      <w:r w:rsidRPr="00C123EE">
        <w:rPr>
          <w:rFonts w:ascii="Times New Roman" w:hAnsi="Times New Roman" w:cs="Times New Roman"/>
          <w:sz w:val="28"/>
          <w:szCs w:val="28"/>
        </w:rPr>
        <w:t>naudas soda vienībām.</w:t>
      </w:r>
    </w:p>
    <w:p w14:paraId="1801B15D" w14:textId="77777777" w:rsidR="00A2372A" w:rsidRDefault="00A2372A" w:rsidP="00A2372A">
      <w:pPr>
        <w:spacing w:after="0" w:line="240" w:lineRule="auto"/>
        <w:ind w:firstLine="709"/>
        <w:jc w:val="both"/>
        <w:rPr>
          <w:rFonts w:ascii="Times New Roman" w:hAnsi="Times New Roman" w:cs="Times New Roman"/>
          <w:b/>
          <w:i/>
          <w:sz w:val="20"/>
          <w:szCs w:val="28"/>
        </w:rPr>
      </w:pPr>
    </w:p>
    <w:p w14:paraId="13FDEF84" w14:textId="3E95425F" w:rsidR="00A2372A" w:rsidRPr="007E5113" w:rsidRDefault="00A2372A" w:rsidP="00A2372A">
      <w:pPr>
        <w:spacing w:after="0" w:line="240" w:lineRule="auto"/>
        <w:ind w:firstLine="709"/>
        <w:jc w:val="both"/>
        <w:rPr>
          <w:rFonts w:ascii="Times New Roman" w:hAnsi="Times New Roman" w:cs="Times New Roman"/>
          <w:b/>
          <w:color w:val="000000" w:themeColor="text1"/>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3</w:t>
      </w:r>
      <w:r w:rsidRPr="00720A44">
        <w:rPr>
          <w:rFonts w:ascii="Times New Roman" w:hAnsi="Times New Roman" w:cs="Times New Roman"/>
          <w:b/>
          <w:sz w:val="28"/>
          <w:szCs w:val="28"/>
        </w:rPr>
        <w:t>. pants.</w:t>
      </w:r>
      <w:r w:rsidRPr="00720A44">
        <w:rPr>
          <w:rFonts w:ascii="Times New Roman" w:hAnsi="Times New Roman" w:cs="Times New Roman"/>
          <w:sz w:val="28"/>
          <w:szCs w:val="28"/>
        </w:rPr>
        <w:t xml:space="preserve">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695AC4" w:rsidDel="009A1188">
        <w:rPr>
          <w:rFonts w:ascii="Times New Roman" w:hAnsi="Times New Roman" w:cs="Times New Roman"/>
          <w:b/>
          <w:sz w:val="28"/>
          <w:szCs w:val="28"/>
        </w:rPr>
        <w:t xml:space="preserve"> </w:t>
      </w:r>
      <w:r w:rsidR="00695AC4" w:rsidRPr="00695AC4">
        <w:rPr>
          <w:rFonts w:ascii="Times New Roman" w:hAnsi="Times New Roman" w:cs="Times New Roman"/>
          <w:b/>
          <w:sz w:val="28"/>
          <w:szCs w:val="28"/>
        </w:rPr>
        <w:t>ozona slāni noārdoš</w:t>
      </w:r>
      <w:r w:rsidR="0054451B">
        <w:rPr>
          <w:rFonts w:ascii="Times New Roman" w:hAnsi="Times New Roman" w:cs="Times New Roman"/>
          <w:b/>
          <w:sz w:val="28"/>
          <w:szCs w:val="28"/>
        </w:rPr>
        <w:t>o</w:t>
      </w:r>
      <w:r w:rsidR="00695AC4" w:rsidRPr="00695AC4">
        <w:rPr>
          <w:rFonts w:ascii="Times New Roman" w:hAnsi="Times New Roman" w:cs="Times New Roman"/>
          <w:b/>
          <w:sz w:val="28"/>
          <w:szCs w:val="28"/>
        </w:rPr>
        <w:t xml:space="preserve"> viel</w:t>
      </w:r>
      <w:r w:rsidR="0054451B">
        <w:rPr>
          <w:rFonts w:ascii="Times New Roman" w:hAnsi="Times New Roman" w:cs="Times New Roman"/>
          <w:b/>
          <w:sz w:val="28"/>
          <w:szCs w:val="28"/>
        </w:rPr>
        <w:t>u</w:t>
      </w:r>
      <w:r w:rsidR="00695AC4" w:rsidRPr="00695AC4">
        <w:rPr>
          <w:rFonts w:ascii="Times New Roman" w:hAnsi="Times New Roman" w:cs="Times New Roman"/>
          <w:b/>
          <w:sz w:val="28"/>
          <w:szCs w:val="28"/>
        </w:rPr>
        <w:t xml:space="preserve"> un </w:t>
      </w:r>
      <w:proofErr w:type="spellStart"/>
      <w:r w:rsidR="0054451B" w:rsidRPr="007E5113">
        <w:rPr>
          <w:rFonts w:ascii="Times New Roman" w:hAnsi="Times New Roman" w:cs="Times New Roman"/>
          <w:b/>
          <w:color w:val="000000" w:themeColor="text1"/>
          <w:sz w:val="28"/>
          <w:szCs w:val="28"/>
        </w:rPr>
        <w:t>fluorēto</w:t>
      </w:r>
      <w:proofErr w:type="spellEnd"/>
      <w:r w:rsidR="0054451B" w:rsidRPr="007E5113">
        <w:rPr>
          <w:rFonts w:ascii="Times New Roman" w:hAnsi="Times New Roman" w:cs="Times New Roman"/>
          <w:b/>
          <w:color w:val="000000" w:themeColor="text1"/>
          <w:sz w:val="28"/>
          <w:szCs w:val="28"/>
        </w:rPr>
        <w:t xml:space="preserve"> siltumnīcefekta gā</w:t>
      </w:r>
      <w:r w:rsidR="00B25E18" w:rsidRPr="007E5113">
        <w:rPr>
          <w:rFonts w:ascii="Times New Roman" w:hAnsi="Times New Roman" w:cs="Times New Roman"/>
          <w:b/>
          <w:color w:val="000000" w:themeColor="text1"/>
          <w:sz w:val="28"/>
          <w:szCs w:val="28"/>
        </w:rPr>
        <w:t>z</w:t>
      </w:r>
      <w:r w:rsidR="0054451B" w:rsidRPr="007E5113">
        <w:rPr>
          <w:rFonts w:ascii="Times New Roman" w:hAnsi="Times New Roman" w:cs="Times New Roman"/>
          <w:b/>
          <w:color w:val="000000" w:themeColor="text1"/>
          <w:sz w:val="28"/>
          <w:szCs w:val="28"/>
        </w:rPr>
        <w:t>u jomā</w:t>
      </w:r>
    </w:p>
    <w:p w14:paraId="03027FC4" w14:textId="1D2B9626" w:rsidR="00A03E25" w:rsidRPr="007E5113" w:rsidRDefault="00A03E25" w:rsidP="00A03E25">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(1) Par normatīvajos aktos noteikto izstrādājumu un iekārtu, kurās ir ozona slāni noārdošās vielas vai </w:t>
      </w:r>
      <w:proofErr w:type="spellStart"/>
      <w:r w:rsidRPr="007E5113">
        <w:rPr>
          <w:rFonts w:ascii="Times New Roman" w:hAnsi="Times New Roman" w:cs="Times New Roman"/>
          <w:color w:val="000000" w:themeColor="text1"/>
          <w:sz w:val="28"/>
          <w:szCs w:val="28"/>
        </w:rPr>
        <w:t>fluorētās</w:t>
      </w:r>
      <w:proofErr w:type="spellEnd"/>
      <w:r w:rsidRPr="007E5113">
        <w:rPr>
          <w:rFonts w:ascii="Times New Roman" w:hAnsi="Times New Roman" w:cs="Times New Roman"/>
          <w:color w:val="000000" w:themeColor="text1"/>
          <w:sz w:val="28"/>
          <w:szCs w:val="28"/>
        </w:rPr>
        <w:t xml:space="preserve"> siltumnīcefekta gāzes vai kuru darbība ir atkarīga no tām, marķēšanas prasību neievērošanu –</w:t>
      </w:r>
    </w:p>
    <w:p w14:paraId="11EC23ED" w14:textId="2B33CD66" w:rsidR="00A03E25" w:rsidRPr="007E5113" w:rsidRDefault="00A03E25" w:rsidP="00A03E25">
      <w:pPr>
        <w:pStyle w:val="CommentText"/>
        <w:spacing w:before="120" w:after="0"/>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piemēro naudas sodu fiziskajām personām līdz četrdesmit divām naudas soda vienībām, bet juridiskajām personām – līdz astoņdesmit sešām naudas soda vienībām. </w:t>
      </w:r>
    </w:p>
    <w:p w14:paraId="5AF02615" w14:textId="7D5B87CF" w:rsidR="00AB3740" w:rsidRPr="007E5113" w:rsidRDefault="00A03E25" w:rsidP="00A03E25">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lastRenderedPageBreak/>
        <w:t xml:space="preserve"> </w:t>
      </w:r>
      <w:r w:rsidR="00AB3740" w:rsidRPr="007E5113">
        <w:rPr>
          <w:rFonts w:ascii="Times New Roman" w:hAnsi="Times New Roman" w:cs="Times New Roman"/>
          <w:color w:val="000000" w:themeColor="text1"/>
          <w:sz w:val="28"/>
          <w:szCs w:val="28"/>
        </w:rPr>
        <w:t>(</w:t>
      </w:r>
      <w:r w:rsidRPr="007E5113">
        <w:rPr>
          <w:rFonts w:ascii="Times New Roman" w:hAnsi="Times New Roman" w:cs="Times New Roman"/>
          <w:color w:val="000000" w:themeColor="text1"/>
          <w:sz w:val="28"/>
          <w:szCs w:val="28"/>
        </w:rPr>
        <w:t>2</w:t>
      </w:r>
      <w:r w:rsidR="00AB3740" w:rsidRPr="007E5113">
        <w:rPr>
          <w:rFonts w:ascii="Times New Roman" w:hAnsi="Times New Roman" w:cs="Times New Roman"/>
          <w:color w:val="000000" w:themeColor="text1"/>
          <w:sz w:val="28"/>
          <w:szCs w:val="28"/>
        </w:rPr>
        <w:t>)</w:t>
      </w:r>
      <w:r w:rsidR="00F53DF9" w:rsidRPr="007E5113">
        <w:rPr>
          <w:rFonts w:ascii="Times New Roman" w:hAnsi="Times New Roman" w:cs="Times New Roman"/>
          <w:color w:val="000000" w:themeColor="text1"/>
          <w:sz w:val="28"/>
          <w:szCs w:val="28"/>
        </w:rPr>
        <w:t> </w:t>
      </w:r>
      <w:r w:rsidR="00AB3740" w:rsidRPr="007E5113">
        <w:rPr>
          <w:rFonts w:ascii="Times New Roman" w:hAnsi="Times New Roman" w:cs="Times New Roman"/>
          <w:color w:val="000000" w:themeColor="text1"/>
          <w:sz w:val="28"/>
          <w:szCs w:val="28"/>
        </w:rPr>
        <w:t xml:space="preserve">Par ozona slāni noārdošo vielu vai </w:t>
      </w:r>
      <w:proofErr w:type="spellStart"/>
      <w:r w:rsidR="00AB3740" w:rsidRPr="007E5113">
        <w:rPr>
          <w:rFonts w:ascii="Times New Roman" w:hAnsi="Times New Roman" w:cs="Times New Roman"/>
          <w:color w:val="000000" w:themeColor="text1"/>
          <w:sz w:val="28"/>
          <w:szCs w:val="28"/>
        </w:rPr>
        <w:t>fluorēto</w:t>
      </w:r>
      <w:proofErr w:type="spellEnd"/>
      <w:r w:rsidR="00AB3740" w:rsidRPr="007E5113">
        <w:rPr>
          <w:rFonts w:ascii="Times New Roman" w:hAnsi="Times New Roman" w:cs="Times New Roman"/>
          <w:color w:val="000000" w:themeColor="text1"/>
          <w:sz w:val="28"/>
          <w:szCs w:val="28"/>
        </w:rPr>
        <w:t xml:space="preserve"> siltumnīcefekta gāzu datu par noplūžu pārbaudēm un citas normatīvajos aktos noteiktās informācijas uzskaites un saglabāšanas nenodrošināšanu vai normatīvajos aktos paredzēto ziņojumu Eiropas Komisijai neiesniegšanu </w:t>
      </w:r>
      <w:r w:rsidR="005D0CAF" w:rsidRPr="007E5113">
        <w:rPr>
          <w:rFonts w:ascii="Times New Roman" w:hAnsi="Times New Roman" w:cs="Times New Roman"/>
          <w:color w:val="000000" w:themeColor="text1"/>
          <w:sz w:val="28"/>
          <w:szCs w:val="28"/>
        </w:rPr>
        <w:t>–</w:t>
      </w:r>
    </w:p>
    <w:p w14:paraId="49F1E42C" w14:textId="2723148C" w:rsidR="00AB3740" w:rsidRPr="007E5113" w:rsidRDefault="00AB3740" w:rsidP="00AB3740">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piemēro naudas sodu fiziskajām personām </w:t>
      </w:r>
      <w:r w:rsidR="0049639D" w:rsidRPr="007E5113">
        <w:rPr>
          <w:rFonts w:ascii="Times New Roman" w:hAnsi="Times New Roman" w:cs="Times New Roman"/>
          <w:color w:val="000000" w:themeColor="text1"/>
          <w:sz w:val="28"/>
          <w:szCs w:val="28"/>
        </w:rPr>
        <w:t xml:space="preserve">līdz </w:t>
      </w:r>
      <w:r w:rsidR="00A03E25" w:rsidRPr="007E5113">
        <w:rPr>
          <w:rFonts w:ascii="Times New Roman" w:hAnsi="Times New Roman" w:cs="Times New Roman"/>
          <w:color w:val="000000" w:themeColor="text1"/>
          <w:sz w:val="28"/>
          <w:szCs w:val="28"/>
        </w:rPr>
        <w:t>septiņdesmit</w:t>
      </w:r>
      <w:r w:rsidRPr="007E5113">
        <w:rPr>
          <w:rFonts w:ascii="Times New Roman" w:hAnsi="Times New Roman" w:cs="Times New Roman"/>
          <w:color w:val="000000" w:themeColor="text1"/>
          <w:sz w:val="28"/>
          <w:szCs w:val="28"/>
        </w:rPr>
        <w:t xml:space="preserve"> naudas soda vienībām, bet juridiskajām personām </w:t>
      </w:r>
      <w:r w:rsidR="005D0CAF" w:rsidRPr="007E5113">
        <w:rPr>
          <w:rFonts w:ascii="Times New Roman" w:hAnsi="Times New Roman" w:cs="Times New Roman"/>
          <w:color w:val="000000" w:themeColor="text1"/>
          <w:sz w:val="28"/>
          <w:szCs w:val="28"/>
        </w:rPr>
        <w:t>–</w:t>
      </w:r>
      <w:r w:rsidR="005D0CAF" w:rsidRPr="007E5113" w:rsidDel="0049639D">
        <w:rPr>
          <w:rFonts w:ascii="Times New Roman" w:hAnsi="Times New Roman" w:cs="Times New Roman"/>
          <w:color w:val="000000" w:themeColor="text1"/>
          <w:sz w:val="28"/>
          <w:szCs w:val="28"/>
        </w:rPr>
        <w:t xml:space="preserve"> </w:t>
      </w:r>
      <w:r w:rsidRPr="007E5113">
        <w:rPr>
          <w:rFonts w:ascii="Times New Roman" w:hAnsi="Times New Roman" w:cs="Times New Roman"/>
          <w:color w:val="000000" w:themeColor="text1"/>
          <w:sz w:val="28"/>
          <w:szCs w:val="28"/>
        </w:rPr>
        <w:t xml:space="preserve">līdz </w:t>
      </w:r>
      <w:r w:rsidR="00A03E25" w:rsidRPr="007E5113">
        <w:rPr>
          <w:rFonts w:ascii="Times New Roman" w:hAnsi="Times New Roman" w:cs="Times New Roman"/>
          <w:color w:val="000000" w:themeColor="text1"/>
          <w:sz w:val="28"/>
          <w:szCs w:val="28"/>
        </w:rPr>
        <w:t>simt četrdesmit</w:t>
      </w:r>
      <w:r w:rsidRPr="007E5113">
        <w:rPr>
          <w:rFonts w:ascii="Times New Roman" w:hAnsi="Times New Roman" w:cs="Times New Roman"/>
          <w:color w:val="000000" w:themeColor="text1"/>
          <w:sz w:val="28"/>
          <w:szCs w:val="28"/>
        </w:rPr>
        <w:t xml:space="preserve"> naudas soda vienībām.</w:t>
      </w:r>
    </w:p>
    <w:p w14:paraId="6AC4BE44" w14:textId="07D8097E" w:rsidR="00D1508A" w:rsidRPr="007E5113" w:rsidRDefault="00312193" w:rsidP="00D1508A">
      <w:pPr>
        <w:spacing w:before="120" w:after="0" w:line="240" w:lineRule="auto"/>
        <w:ind w:firstLine="709"/>
        <w:jc w:val="both"/>
        <w:rPr>
          <w:rFonts w:ascii="Times New Roman" w:hAnsi="Times New Roman" w:cs="Times New Roman"/>
          <w:color w:val="000000" w:themeColor="text1"/>
          <w:sz w:val="28"/>
          <w:szCs w:val="28"/>
        </w:rPr>
      </w:pPr>
      <w:r w:rsidRPr="007E5113" w:rsidDel="00312193">
        <w:rPr>
          <w:rFonts w:ascii="Times New Roman" w:hAnsi="Times New Roman" w:cs="Times New Roman"/>
          <w:color w:val="000000" w:themeColor="text1"/>
          <w:sz w:val="28"/>
          <w:szCs w:val="28"/>
        </w:rPr>
        <w:t xml:space="preserve"> </w:t>
      </w:r>
      <w:r w:rsidR="00D1508A" w:rsidRPr="007E5113">
        <w:rPr>
          <w:rFonts w:ascii="Times New Roman" w:hAnsi="Times New Roman" w:cs="Times New Roman"/>
          <w:color w:val="000000" w:themeColor="text1"/>
          <w:sz w:val="28"/>
          <w:szCs w:val="28"/>
        </w:rPr>
        <w:t>(</w:t>
      </w:r>
      <w:r w:rsidR="00A03E25" w:rsidRPr="007E5113">
        <w:rPr>
          <w:rFonts w:ascii="Times New Roman" w:hAnsi="Times New Roman" w:cs="Times New Roman"/>
          <w:color w:val="000000" w:themeColor="text1"/>
          <w:sz w:val="28"/>
          <w:szCs w:val="28"/>
        </w:rPr>
        <w:t>3</w:t>
      </w:r>
      <w:r w:rsidR="00D1508A" w:rsidRPr="007E5113">
        <w:rPr>
          <w:rFonts w:ascii="Times New Roman" w:hAnsi="Times New Roman" w:cs="Times New Roman"/>
          <w:color w:val="000000" w:themeColor="text1"/>
          <w:sz w:val="28"/>
          <w:szCs w:val="28"/>
        </w:rPr>
        <w:t>)</w:t>
      </w:r>
      <w:r w:rsidR="00F53DF9" w:rsidRPr="007E5113">
        <w:rPr>
          <w:rFonts w:ascii="Times New Roman" w:hAnsi="Times New Roman" w:cs="Times New Roman"/>
          <w:color w:val="000000" w:themeColor="text1"/>
          <w:sz w:val="28"/>
          <w:szCs w:val="28"/>
        </w:rPr>
        <w:t> </w:t>
      </w:r>
      <w:r w:rsidR="00D1508A" w:rsidRPr="007E5113">
        <w:rPr>
          <w:rFonts w:ascii="Times New Roman" w:hAnsi="Times New Roman" w:cs="Times New Roman"/>
          <w:color w:val="000000" w:themeColor="text1"/>
          <w:sz w:val="28"/>
          <w:szCs w:val="28"/>
        </w:rPr>
        <w:t xml:space="preserve">Par darbību veikšanu ar ozona slāni noārdošas vielas vai </w:t>
      </w:r>
      <w:proofErr w:type="spellStart"/>
      <w:r w:rsidR="00D1508A" w:rsidRPr="007E5113">
        <w:rPr>
          <w:rFonts w:ascii="Times New Roman" w:hAnsi="Times New Roman" w:cs="Times New Roman"/>
          <w:color w:val="000000" w:themeColor="text1"/>
          <w:sz w:val="28"/>
          <w:szCs w:val="28"/>
        </w:rPr>
        <w:t>fluorētas</w:t>
      </w:r>
      <w:proofErr w:type="spellEnd"/>
      <w:r w:rsidR="00D1508A" w:rsidRPr="007E5113">
        <w:rPr>
          <w:rFonts w:ascii="Times New Roman" w:hAnsi="Times New Roman" w:cs="Times New Roman"/>
          <w:color w:val="000000" w:themeColor="text1"/>
          <w:sz w:val="28"/>
          <w:szCs w:val="28"/>
        </w:rPr>
        <w:t xml:space="preserve"> siltumnīcefekta gāzes saturošiem produktiem, iekārtām vai sistēmām bez atbilstošiem</w:t>
      </w:r>
      <w:r w:rsidR="00D1508A" w:rsidRPr="007E5113" w:rsidDel="00D1508A">
        <w:rPr>
          <w:rFonts w:ascii="Times New Roman" w:hAnsi="Times New Roman" w:cs="Times New Roman"/>
          <w:color w:val="000000" w:themeColor="text1"/>
          <w:sz w:val="28"/>
          <w:szCs w:val="28"/>
        </w:rPr>
        <w:t xml:space="preserve"> </w:t>
      </w:r>
      <w:r w:rsidR="00D1508A" w:rsidRPr="007E5113">
        <w:rPr>
          <w:rFonts w:ascii="Times New Roman" w:hAnsi="Times New Roman" w:cs="Times New Roman"/>
          <w:color w:val="000000" w:themeColor="text1"/>
          <w:sz w:val="28"/>
          <w:szCs w:val="28"/>
        </w:rPr>
        <w:t>sertifikātiem vai licencēm –</w:t>
      </w:r>
    </w:p>
    <w:p w14:paraId="03A1CA65" w14:textId="0373209E" w:rsidR="00D1508A" w:rsidRPr="007E5113" w:rsidRDefault="4B91ACF9" w:rsidP="4B91ACF9">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piemēro naudas sodu fiziskajām personām līdz </w:t>
      </w:r>
      <w:r w:rsidR="000C5DBE" w:rsidRPr="007E5113">
        <w:rPr>
          <w:rFonts w:ascii="Times New Roman" w:hAnsi="Times New Roman" w:cs="Times New Roman"/>
          <w:color w:val="000000" w:themeColor="text1"/>
          <w:sz w:val="28"/>
          <w:szCs w:val="28"/>
        </w:rPr>
        <w:t>septiņdesmit</w:t>
      </w:r>
      <w:r w:rsidRPr="007E5113">
        <w:rPr>
          <w:rFonts w:ascii="Times New Roman" w:hAnsi="Times New Roman" w:cs="Times New Roman"/>
          <w:color w:val="000000" w:themeColor="text1"/>
          <w:sz w:val="28"/>
          <w:szCs w:val="28"/>
        </w:rPr>
        <w:t xml:space="preserve"> naudas soda vienībām, bet juridiskajām personām</w:t>
      </w:r>
      <w:r w:rsidRPr="007E5113">
        <w:rPr>
          <w:color w:val="000000" w:themeColor="text1"/>
          <w:sz w:val="28"/>
          <w:szCs w:val="28"/>
        </w:rPr>
        <w:t xml:space="preserve"> </w:t>
      </w:r>
      <w:r w:rsidRPr="007E5113">
        <w:rPr>
          <w:rFonts w:ascii="Times New Roman" w:hAnsi="Times New Roman" w:cs="Times New Roman"/>
          <w:color w:val="000000" w:themeColor="text1"/>
          <w:sz w:val="28"/>
          <w:szCs w:val="28"/>
        </w:rPr>
        <w:t xml:space="preserve">– līdz </w:t>
      </w:r>
      <w:r w:rsidR="000C5DBE" w:rsidRPr="007E5113">
        <w:rPr>
          <w:rFonts w:ascii="Times New Roman" w:hAnsi="Times New Roman" w:cs="Times New Roman"/>
          <w:color w:val="000000" w:themeColor="text1"/>
          <w:sz w:val="28"/>
          <w:szCs w:val="28"/>
        </w:rPr>
        <w:t>simt četrdesmit</w:t>
      </w:r>
      <w:r w:rsidRPr="007E5113">
        <w:rPr>
          <w:rFonts w:ascii="Times New Roman" w:hAnsi="Times New Roman" w:cs="Times New Roman"/>
          <w:color w:val="000000" w:themeColor="text1"/>
          <w:sz w:val="28"/>
          <w:szCs w:val="28"/>
        </w:rPr>
        <w:t xml:space="preserve"> naudas soda vienībām.</w:t>
      </w:r>
    </w:p>
    <w:p w14:paraId="146A0C1E" w14:textId="751AB8AC" w:rsidR="00312193" w:rsidRPr="007E5113" w:rsidRDefault="00A03E25" w:rsidP="4B91ACF9">
      <w:pPr>
        <w:spacing w:before="120" w:after="0" w:line="240" w:lineRule="auto"/>
        <w:ind w:firstLine="709"/>
        <w:jc w:val="both"/>
        <w:rPr>
          <w:rFonts w:ascii="Times New Roman" w:hAnsi="Times New Roman" w:cs="Times New Roman"/>
          <w:color w:val="000000" w:themeColor="text1"/>
          <w:sz w:val="28"/>
          <w:szCs w:val="28"/>
        </w:rPr>
      </w:pPr>
      <w:r w:rsidRPr="007E5113" w:rsidDel="00A03E25">
        <w:rPr>
          <w:rFonts w:ascii="Times New Roman" w:hAnsi="Times New Roman" w:cs="Times New Roman"/>
          <w:color w:val="000000" w:themeColor="text1"/>
          <w:sz w:val="28"/>
          <w:szCs w:val="28"/>
        </w:rPr>
        <w:t xml:space="preserve"> </w:t>
      </w:r>
      <w:r w:rsidR="4B91ACF9" w:rsidRPr="007E5113">
        <w:rPr>
          <w:rFonts w:ascii="Times New Roman" w:hAnsi="Times New Roman" w:cs="Times New Roman"/>
          <w:color w:val="000000" w:themeColor="text1"/>
          <w:sz w:val="28"/>
          <w:szCs w:val="28"/>
        </w:rPr>
        <w:t>(4)</w:t>
      </w:r>
      <w:r w:rsidR="00F53DF9" w:rsidRPr="007E5113">
        <w:rPr>
          <w:rFonts w:ascii="Times New Roman" w:hAnsi="Times New Roman" w:cs="Times New Roman"/>
          <w:color w:val="000000" w:themeColor="text1"/>
          <w:sz w:val="28"/>
          <w:szCs w:val="28"/>
        </w:rPr>
        <w:t> </w:t>
      </w:r>
      <w:r w:rsidR="4B91ACF9" w:rsidRPr="007E5113">
        <w:rPr>
          <w:rFonts w:ascii="Times New Roman" w:hAnsi="Times New Roman" w:cs="Times New Roman"/>
          <w:color w:val="000000" w:themeColor="text1"/>
          <w:sz w:val="28"/>
          <w:szCs w:val="28"/>
        </w:rPr>
        <w:t xml:space="preserve">Par ozona slāni noārdošo vielu vai </w:t>
      </w:r>
      <w:proofErr w:type="spellStart"/>
      <w:r w:rsidR="4B91ACF9" w:rsidRPr="007E5113">
        <w:rPr>
          <w:rFonts w:ascii="Times New Roman" w:hAnsi="Times New Roman" w:cs="Times New Roman"/>
          <w:color w:val="000000" w:themeColor="text1"/>
          <w:sz w:val="28"/>
          <w:szCs w:val="28"/>
        </w:rPr>
        <w:t>fluorēto</w:t>
      </w:r>
      <w:proofErr w:type="spellEnd"/>
      <w:r w:rsidR="4B91ACF9" w:rsidRPr="007E5113">
        <w:rPr>
          <w:rFonts w:ascii="Times New Roman" w:hAnsi="Times New Roman" w:cs="Times New Roman"/>
          <w:color w:val="000000" w:themeColor="text1"/>
          <w:sz w:val="28"/>
          <w:szCs w:val="28"/>
        </w:rPr>
        <w:t xml:space="preserve"> siltumnīcefekta gāzu izlaišanu atmosfērā, ja izlaišana nav tehniski vajadzīga paredzētajam lietojumam, maksimālā atļautā noplūžu apjoma pārsniegšanu, noplūžu pārbaužu vai noplūžu konstatēšanas sistēmu darbības nenodrošināšanu, normatīvajos aktos noteiktā noplūžu pārbaužu biežuma nenodrošināšanu, rekuperācijas nenodrošināšanu normatīvajos aktos noteiktajos gadījumos </w:t>
      </w:r>
      <w:r w:rsidR="00EC3241" w:rsidRPr="007E5113">
        <w:rPr>
          <w:rFonts w:ascii="Times New Roman" w:hAnsi="Times New Roman" w:cs="Times New Roman"/>
          <w:color w:val="000000" w:themeColor="text1"/>
          <w:sz w:val="28"/>
          <w:szCs w:val="28"/>
        </w:rPr>
        <w:t xml:space="preserve">vai prasību neievērošanu attiecībā uz </w:t>
      </w:r>
      <w:proofErr w:type="spellStart"/>
      <w:r w:rsidR="00EC3241" w:rsidRPr="007E5113">
        <w:rPr>
          <w:rFonts w:ascii="Times New Roman" w:hAnsi="Times New Roman" w:cs="Times New Roman"/>
          <w:color w:val="000000" w:themeColor="text1"/>
          <w:sz w:val="28"/>
          <w:szCs w:val="28"/>
        </w:rPr>
        <w:t>fluorēto</w:t>
      </w:r>
      <w:proofErr w:type="spellEnd"/>
      <w:r w:rsidR="00EC3241" w:rsidRPr="007E5113">
        <w:rPr>
          <w:rFonts w:ascii="Times New Roman" w:hAnsi="Times New Roman" w:cs="Times New Roman"/>
          <w:color w:val="000000" w:themeColor="text1"/>
          <w:sz w:val="28"/>
          <w:szCs w:val="28"/>
        </w:rPr>
        <w:t xml:space="preserve"> siltumnīcefekta gāzu iznīcināšanu </w:t>
      </w:r>
      <w:r w:rsidR="4B91ACF9" w:rsidRPr="007E5113">
        <w:rPr>
          <w:rFonts w:ascii="Times New Roman" w:hAnsi="Times New Roman" w:cs="Times New Roman"/>
          <w:color w:val="000000" w:themeColor="text1"/>
          <w:sz w:val="28"/>
          <w:szCs w:val="28"/>
        </w:rPr>
        <w:t>–</w:t>
      </w:r>
    </w:p>
    <w:p w14:paraId="6AD972CF" w14:textId="7005B5ED" w:rsidR="00312193" w:rsidRPr="007E5113" w:rsidRDefault="4B91ACF9" w:rsidP="4B91ACF9">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piemēro naudas sodu fiziskajām personām līdz </w:t>
      </w:r>
      <w:r w:rsidR="000C5DBE" w:rsidRPr="007E5113">
        <w:rPr>
          <w:rFonts w:ascii="Times New Roman" w:hAnsi="Times New Roman" w:cs="Times New Roman"/>
          <w:color w:val="000000" w:themeColor="text1"/>
          <w:sz w:val="28"/>
          <w:szCs w:val="28"/>
        </w:rPr>
        <w:t>septiņdesmit</w:t>
      </w:r>
      <w:r w:rsidRPr="007E5113">
        <w:rPr>
          <w:rFonts w:ascii="Times New Roman" w:hAnsi="Times New Roman" w:cs="Times New Roman"/>
          <w:color w:val="000000" w:themeColor="text1"/>
          <w:sz w:val="28"/>
          <w:szCs w:val="28"/>
        </w:rPr>
        <w:t xml:space="preserve"> naudas soda vienībām, bet juridiskajām personām</w:t>
      </w:r>
      <w:r w:rsidRPr="007E5113">
        <w:rPr>
          <w:color w:val="000000" w:themeColor="text1"/>
          <w:sz w:val="28"/>
          <w:szCs w:val="28"/>
        </w:rPr>
        <w:t xml:space="preserve"> </w:t>
      </w:r>
      <w:r w:rsidRPr="007E5113">
        <w:rPr>
          <w:rFonts w:ascii="Times New Roman" w:hAnsi="Times New Roman" w:cs="Times New Roman"/>
          <w:color w:val="000000" w:themeColor="text1"/>
          <w:sz w:val="28"/>
          <w:szCs w:val="28"/>
        </w:rPr>
        <w:t xml:space="preserve">– līdz </w:t>
      </w:r>
      <w:r w:rsidR="000C5DBE" w:rsidRPr="007E5113">
        <w:rPr>
          <w:rFonts w:ascii="Times New Roman" w:hAnsi="Times New Roman" w:cs="Times New Roman"/>
          <w:color w:val="000000" w:themeColor="text1"/>
          <w:sz w:val="28"/>
          <w:szCs w:val="28"/>
        </w:rPr>
        <w:t>simt četrdesmit</w:t>
      </w:r>
      <w:r w:rsidRPr="007E5113">
        <w:rPr>
          <w:rFonts w:ascii="Times New Roman" w:hAnsi="Times New Roman" w:cs="Times New Roman"/>
          <w:color w:val="000000" w:themeColor="text1"/>
          <w:sz w:val="28"/>
          <w:szCs w:val="28"/>
        </w:rPr>
        <w:t xml:space="preserve"> naudas soda vienībām.</w:t>
      </w:r>
    </w:p>
    <w:p w14:paraId="1B102882" w14:textId="11A085EF" w:rsidR="000C5DBE" w:rsidRPr="007E5113" w:rsidRDefault="000C5DBE" w:rsidP="000C5DBE">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(5) Par normatīvajos aktos noteikto izstrādājumu un iekārtu, kurās ir ozona slāni noārdošās vielas vai </w:t>
      </w:r>
      <w:proofErr w:type="spellStart"/>
      <w:r w:rsidRPr="007E5113">
        <w:rPr>
          <w:rFonts w:ascii="Times New Roman" w:hAnsi="Times New Roman" w:cs="Times New Roman"/>
          <w:color w:val="000000" w:themeColor="text1"/>
          <w:sz w:val="28"/>
          <w:szCs w:val="28"/>
        </w:rPr>
        <w:t>fluorētās</w:t>
      </w:r>
      <w:proofErr w:type="spellEnd"/>
      <w:r w:rsidRPr="007E5113">
        <w:rPr>
          <w:rFonts w:ascii="Times New Roman" w:hAnsi="Times New Roman" w:cs="Times New Roman"/>
          <w:color w:val="000000" w:themeColor="text1"/>
          <w:sz w:val="28"/>
          <w:szCs w:val="28"/>
        </w:rPr>
        <w:t xml:space="preserve"> siltumnīcefekta gāzes vai kuru darbība ir atkarīga no tām, neatļautu laišanu tirgū vai lietošanas prasību pārkāpšanu, vai prasību neievērošanu attiecībā uz šo gāzu izmantošanas pārtraukšanu – </w:t>
      </w:r>
    </w:p>
    <w:p w14:paraId="55EEB235" w14:textId="43E89860" w:rsidR="000C5DBE" w:rsidRPr="007E5113" w:rsidRDefault="000C5DBE" w:rsidP="000C5DBE">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piemēro naudas sodu fiziskajām personām līdz septiņdesmit naudas soda vienībām, bet juridiskajām personām</w:t>
      </w:r>
      <w:r w:rsidRPr="007E5113">
        <w:rPr>
          <w:color w:val="000000" w:themeColor="text1"/>
          <w:sz w:val="28"/>
          <w:szCs w:val="28"/>
        </w:rPr>
        <w:t xml:space="preserve"> </w:t>
      </w:r>
      <w:r w:rsidRPr="007E5113">
        <w:rPr>
          <w:rFonts w:ascii="Times New Roman" w:hAnsi="Times New Roman" w:cs="Times New Roman"/>
          <w:color w:val="000000" w:themeColor="text1"/>
          <w:sz w:val="28"/>
          <w:szCs w:val="28"/>
        </w:rPr>
        <w:t>– līdz simt četrdesmit naudas soda vienībām.</w:t>
      </w:r>
    </w:p>
    <w:p w14:paraId="48CCCEAC" w14:textId="4D2A85B9" w:rsidR="00A2372A" w:rsidRPr="007E5113" w:rsidRDefault="00312193" w:rsidP="00B12DB1">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 (</w:t>
      </w:r>
      <w:r w:rsidR="000C5DBE" w:rsidRPr="007E5113">
        <w:rPr>
          <w:rFonts w:ascii="Times New Roman" w:hAnsi="Times New Roman" w:cs="Times New Roman"/>
          <w:color w:val="000000" w:themeColor="text1"/>
          <w:sz w:val="28"/>
          <w:szCs w:val="28"/>
        </w:rPr>
        <w:t>6</w:t>
      </w:r>
      <w:r w:rsidR="00A2372A" w:rsidRPr="007E5113">
        <w:rPr>
          <w:rFonts w:ascii="Times New Roman" w:hAnsi="Times New Roman" w:cs="Times New Roman"/>
          <w:color w:val="000000" w:themeColor="text1"/>
          <w:sz w:val="28"/>
          <w:szCs w:val="28"/>
        </w:rPr>
        <w:t xml:space="preserve">) </w:t>
      </w:r>
      <w:r w:rsidR="00921199" w:rsidRPr="007E5113">
        <w:rPr>
          <w:rFonts w:ascii="Times New Roman" w:hAnsi="Times New Roman" w:cs="Times New Roman"/>
          <w:color w:val="000000" w:themeColor="text1"/>
          <w:sz w:val="28"/>
          <w:szCs w:val="28"/>
        </w:rPr>
        <w:t xml:space="preserve">Par neatļautu ozona slāni noārdošo vielu vai </w:t>
      </w:r>
      <w:proofErr w:type="spellStart"/>
      <w:r w:rsidR="00921199" w:rsidRPr="007E5113">
        <w:rPr>
          <w:rFonts w:ascii="Times New Roman" w:hAnsi="Times New Roman" w:cs="Times New Roman"/>
          <w:color w:val="000000" w:themeColor="text1"/>
          <w:sz w:val="28"/>
          <w:szCs w:val="28"/>
        </w:rPr>
        <w:t>fluorēto</w:t>
      </w:r>
      <w:proofErr w:type="spellEnd"/>
      <w:r w:rsidR="00921199" w:rsidRPr="007E5113">
        <w:rPr>
          <w:rFonts w:ascii="Times New Roman" w:hAnsi="Times New Roman" w:cs="Times New Roman"/>
          <w:color w:val="000000" w:themeColor="text1"/>
          <w:sz w:val="28"/>
          <w:szCs w:val="28"/>
        </w:rPr>
        <w:t xml:space="preserve"> siltumnīcefekta gāzu ievešanu (importu)</w:t>
      </w:r>
      <w:r w:rsidR="00EC3241" w:rsidRPr="007E5113">
        <w:rPr>
          <w:rFonts w:ascii="Times New Roman" w:hAnsi="Times New Roman" w:cs="Times New Roman"/>
          <w:color w:val="000000" w:themeColor="text1"/>
          <w:sz w:val="28"/>
          <w:szCs w:val="28"/>
        </w:rPr>
        <w:t xml:space="preserve"> </w:t>
      </w:r>
      <w:r w:rsidR="00A2372A" w:rsidRPr="007E5113">
        <w:rPr>
          <w:rFonts w:ascii="Times New Roman" w:hAnsi="Times New Roman" w:cs="Times New Roman"/>
          <w:color w:val="000000" w:themeColor="text1"/>
          <w:sz w:val="28"/>
          <w:szCs w:val="28"/>
        </w:rPr>
        <w:t>–</w:t>
      </w:r>
    </w:p>
    <w:p w14:paraId="7986AAD2" w14:textId="36B09934" w:rsidR="003D0C34" w:rsidRPr="007E5113" w:rsidRDefault="003D0C34" w:rsidP="003D0C34">
      <w:pPr>
        <w:spacing w:before="120" w:after="0" w:line="240" w:lineRule="auto"/>
        <w:ind w:firstLine="709"/>
        <w:jc w:val="both"/>
        <w:rPr>
          <w:rFonts w:ascii="Times New Roman" w:hAnsi="Times New Roman" w:cs="Times New Roman"/>
          <w:color w:val="000000" w:themeColor="text1"/>
          <w:sz w:val="28"/>
          <w:szCs w:val="28"/>
        </w:rPr>
      </w:pPr>
      <w:r w:rsidRPr="007E5113">
        <w:rPr>
          <w:rFonts w:ascii="Times New Roman" w:hAnsi="Times New Roman" w:cs="Times New Roman"/>
          <w:color w:val="000000" w:themeColor="text1"/>
          <w:sz w:val="28"/>
          <w:szCs w:val="28"/>
        </w:rPr>
        <w:t xml:space="preserve">piemēro naudas sodu fiziskajām personām līdz </w:t>
      </w:r>
      <w:r w:rsidR="000C5DBE" w:rsidRPr="007E5113">
        <w:rPr>
          <w:rFonts w:ascii="Times New Roman" w:hAnsi="Times New Roman" w:cs="Times New Roman"/>
          <w:color w:val="000000" w:themeColor="text1"/>
          <w:sz w:val="28"/>
          <w:szCs w:val="28"/>
        </w:rPr>
        <w:t>simt četrdesmit</w:t>
      </w:r>
      <w:r w:rsidRPr="007E5113">
        <w:rPr>
          <w:rFonts w:ascii="Times New Roman" w:hAnsi="Times New Roman" w:cs="Times New Roman"/>
          <w:color w:val="000000" w:themeColor="text1"/>
          <w:sz w:val="28"/>
          <w:szCs w:val="28"/>
        </w:rPr>
        <w:t xml:space="preserve"> naudas soda vienībām, bet juridiskajām personām</w:t>
      </w:r>
      <w:r w:rsidRPr="007E5113">
        <w:rPr>
          <w:color w:val="000000" w:themeColor="text1"/>
          <w:sz w:val="28"/>
          <w:szCs w:val="28"/>
        </w:rPr>
        <w:t xml:space="preserve"> </w:t>
      </w:r>
      <w:r w:rsidRPr="007E5113">
        <w:rPr>
          <w:rFonts w:ascii="Times New Roman" w:hAnsi="Times New Roman" w:cs="Times New Roman"/>
          <w:color w:val="000000" w:themeColor="text1"/>
          <w:sz w:val="28"/>
          <w:szCs w:val="28"/>
        </w:rPr>
        <w:t xml:space="preserve">– līdz </w:t>
      </w:r>
      <w:r w:rsidR="000C5DBE" w:rsidRPr="007E5113">
        <w:rPr>
          <w:rFonts w:ascii="Times New Roman" w:hAnsi="Times New Roman" w:cs="Times New Roman"/>
          <w:color w:val="000000" w:themeColor="text1"/>
          <w:sz w:val="28"/>
          <w:szCs w:val="28"/>
        </w:rPr>
        <w:t>divsimt astoņdesmit</w:t>
      </w:r>
      <w:r w:rsidRPr="007E5113">
        <w:rPr>
          <w:rFonts w:ascii="Times New Roman" w:hAnsi="Times New Roman" w:cs="Times New Roman"/>
          <w:color w:val="000000" w:themeColor="text1"/>
          <w:sz w:val="28"/>
          <w:szCs w:val="28"/>
        </w:rPr>
        <w:t xml:space="preserve"> naudas soda vienībām.</w:t>
      </w:r>
    </w:p>
    <w:p w14:paraId="3A2D8FB9" w14:textId="77777777" w:rsidR="00A2372A" w:rsidRDefault="00A2372A" w:rsidP="00A2372A">
      <w:pPr>
        <w:spacing w:after="0" w:line="240" w:lineRule="auto"/>
        <w:jc w:val="both"/>
        <w:rPr>
          <w:rFonts w:ascii="Times New Roman" w:hAnsi="Times New Roman" w:cs="Times New Roman"/>
          <w:sz w:val="24"/>
          <w:szCs w:val="28"/>
        </w:rPr>
      </w:pPr>
    </w:p>
    <w:p w14:paraId="213A1937" w14:textId="1849751A" w:rsidR="00A2372A" w:rsidRPr="0087669A" w:rsidRDefault="00A2372A" w:rsidP="00F53DF9">
      <w:pPr>
        <w:spacing w:after="0" w:line="240" w:lineRule="auto"/>
        <w:ind w:firstLine="709"/>
        <w:jc w:val="both"/>
        <w:rPr>
          <w:rFonts w:ascii="Times New Roman" w:hAnsi="Times New Roman" w:cs="Times New Roman"/>
          <w:b/>
          <w:color w:val="FF0000"/>
          <w:sz w:val="28"/>
          <w:szCs w:val="28"/>
        </w:rPr>
      </w:pPr>
      <w:r w:rsidRPr="00053CD4">
        <w:rPr>
          <w:rFonts w:ascii="Times New Roman" w:hAnsi="Times New Roman" w:cs="Times New Roman"/>
          <w:b/>
          <w:sz w:val="28"/>
          <w:szCs w:val="28"/>
        </w:rPr>
        <w:t xml:space="preserve">24. pants. Kompetence </w:t>
      </w:r>
      <w:r w:rsidR="00383C96" w:rsidRPr="00383C96">
        <w:rPr>
          <w:rFonts w:ascii="Times New Roman" w:hAnsi="Times New Roman" w:cs="Times New Roman"/>
          <w:b/>
          <w:sz w:val="28"/>
          <w:szCs w:val="28"/>
        </w:rPr>
        <w:t>administratīvo pārkāpumu procesā</w:t>
      </w:r>
    </w:p>
    <w:p w14:paraId="4CE6124B" w14:textId="13242A1F" w:rsidR="00A2372A" w:rsidRPr="007E5113" w:rsidRDefault="4B91ACF9" w:rsidP="007E5113">
      <w:pPr>
        <w:pStyle w:val="tv213"/>
        <w:shd w:val="clear" w:color="auto" w:fill="FFFFFF" w:themeFill="background1"/>
        <w:spacing w:before="120" w:beforeAutospacing="0" w:after="0" w:afterAutospacing="0" w:line="293" w:lineRule="atLeast"/>
        <w:ind w:firstLine="709"/>
        <w:jc w:val="both"/>
        <w:rPr>
          <w:color w:val="000000" w:themeColor="text1"/>
          <w:sz w:val="28"/>
          <w:szCs w:val="28"/>
        </w:rPr>
      </w:pPr>
      <w:r w:rsidRPr="007E5113">
        <w:rPr>
          <w:color w:val="000000" w:themeColor="text1"/>
          <w:sz w:val="28"/>
          <w:szCs w:val="28"/>
        </w:rPr>
        <w:t xml:space="preserve">(1) </w:t>
      </w:r>
      <w:r w:rsidR="00307C18" w:rsidRPr="007E5113">
        <w:rPr>
          <w:color w:val="000000" w:themeColor="text1"/>
          <w:sz w:val="28"/>
          <w:szCs w:val="28"/>
        </w:rPr>
        <w:t xml:space="preserve">Administratīvā pārkāpuma </w:t>
      </w:r>
      <w:r w:rsidRPr="007E5113">
        <w:rPr>
          <w:color w:val="000000" w:themeColor="text1"/>
          <w:sz w:val="28"/>
          <w:szCs w:val="28"/>
        </w:rPr>
        <w:t>procesu par šā likuma 19. panta pirma</w:t>
      </w:r>
      <w:r w:rsidR="0080314D" w:rsidRPr="007E5113">
        <w:rPr>
          <w:color w:val="000000" w:themeColor="text1"/>
          <w:sz w:val="28"/>
          <w:szCs w:val="28"/>
        </w:rPr>
        <w:t xml:space="preserve">jā, otrajā, trešajā, </w:t>
      </w:r>
      <w:r w:rsidR="5778A49C" w:rsidRPr="007E5113">
        <w:rPr>
          <w:color w:val="000000" w:themeColor="text1"/>
          <w:sz w:val="28"/>
          <w:szCs w:val="28"/>
        </w:rPr>
        <w:t>ceturtajā</w:t>
      </w:r>
      <w:r w:rsidR="4070766C" w:rsidRPr="007E5113">
        <w:rPr>
          <w:color w:val="000000" w:themeColor="text1"/>
          <w:sz w:val="28"/>
          <w:szCs w:val="28"/>
        </w:rPr>
        <w:t xml:space="preserve"> un </w:t>
      </w:r>
      <w:r w:rsidR="0080314D" w:rsidRPr="007E5113">
        <w:rPr>
          <w:color w:val="000000" w:themeColor="text1"/>
          <w:sz w:val="28"/>
          <w:szCs w:val="28"/>
        </w:rPr>
        <w:t xml:space="preserve">piektajā </w:t>
      </w:r>
      <w:r w:rsidRPr="007E5113">
        <w:rPr>
          <w:color w:val="000000" w:themeColor="text1"/>
          <w:sz w:val="28"/>
          <w:szCs w:val="28"/>
        </w:rPr>
        <w:t>daļā, 20., 21. panta otrajā daļa un 22.</w:t>
      </w:r>
      <w:r w:rsidR="00842DE9" w:rsidRPr="007E5113">
        <w:rPr>
          <w:color w:val="000000" w:themeColor="text1"/>
          <w:sz w:val="28"/>
          <w:szCs w:val="28"/>
        </w:rPr>
        <w:t> </w:t>
      </w:r>
      <w:r w:rsidRPr="007E5113">
        <w:rPr>
          <w:color w:val="000000" w:themeColor="text1"/>
          <w:sz w:val="28"/>
          <w:szCs w:val="28"/>
        </w:rPr>
        <w:t xml:space="preserve">pantā minētajiem pārkāpumiem attiecībā uz darbībām ar ķīmiskajām vielām, maisījumiem, ķīmiskajām vielām izstrādājumos, apstrādātiem izstrādājumiem un </w:t>
      </w:r>
      <w:r w:rsidRPr="007E5113">
        <w:rPr>
          <w:color w:val="000000" w:themeColor="text1"/>
          <w:sz w:val="28"/>
          <w:szCs w:val="28"/>
        </w:rPr>
        <w:lastRenderedPageBreak/>
        <w:t>biocīdiem ražošanā un profesionālā lietošanā, kā arī 23. panta otrajā</w:t>
      </w:r>
      <w:r w:rsidR="00C34A47" w:rsidRPr="007E5113">
        <w:rPr>
          <w:color w:val="000000" w:themeColor="text1"/>
          <w:sz w:val="28"/>
          <w:szCs w:val="28"/>
        </w:rPr>
        <w:t>,</w:t>
      </w:r>
      <w:r w:rsidR="00591DAB" w:rsidRPr="007E5113">
        <w:rPr>
          <w:color w:val="000000" w:themeColor="text1"/>
          <w:sz w:val="28"/>
          <w:szCs w:val="28"/>
        </w:rPr>
        <w:t xml:space="preserve"> trešajā,</w:t>
      </w:r>
      <w:r w:rsidRPr="007E5113">
        <w:rPr>
          <w:color w:val="000000" w:themeColor="text1"/>
          <w:sz w:val="28"/>
          <w:szCs w:val="28"/>
        </w:rPr>
        <w:t xml:space="preserve"> ceturtajā </w:t>
      </w:r>
      <w:r w:rsidR="00C34A47" w:rsidRPr="007E5113">
        <w:rPr>
          <w:color w:val="000000" w:themeColor="text1"/>
          <w:sz w:val="28"/>
          <w:szCs w:val="28"/>
        </w:rPr>
        <w:t xml:space="preserve">un </w:t>
      </w:r>
      <w:r w:rsidR="00591DAB" w:rsidRPr="007E5113">
        <w:rPr>
          <w:color w:val="000000" w:themeColor="text1"/>
          <w:sz w:val="28"/>
          <w:szCs w:val="28"/>
        </w:rPr>
        <w:t>sestajā</w:t>
      </w:r>
      <w:r w:rsidR="00C34A47" w:rsidRPr="007E5113">
        <w:rPr>
          <w:color w:val="000000" w:themeColor="text1"/>
          <w:sz w:val="28"/>
          <w:szCs w:val="28"/>
        </w:rPr>
        <w:t xml:space="preserve"> </w:t>
      </w:r>
      <w:r w:rsidRPr="007E5113">
        <w:rPr>
          <w:color w:val="000000" w:themeColor="text1"/>
          <w:sz w:val="28"/>
          <w:szCs w:val="28"/>
        </w:rPr>
        <w:t>daļā minētajiem pārkāpumiem veic Valsts vides dienests.</w:t>
      </w:r>
    </w:p>
    <w:p w14:paraId="3158B3BE" w14:textId="25051B0A" w:rsidR="00A2372A" w:rsidRPr="007E5113" w:rsidRDefault="4B91ACF9" w:rsidP="007E5113">
      <w:pPr>
        <w:pStyle w:val="tv213"/>
        <w:shd w:val="clear" w:color="auto" w:fill="FFFFFF" w:themeFill="background1"/>
        <w:spacing w:before="120" w:beforeAutospacing="0" w:after="0" w:afterAutospacing="0" w:line="293" w:lineRule="atLeast"/>
        <w:ind w:firstLine="709"/>
        <w:jc w:val="both"/>
        <w:rPr>
          <w:color w:val="000000" w:themeColor="text1"/>
          <w:sz w:val="28"/>
          <w:szCs w:val="28"/>
        </w:rPr>
      </w:pPr>
      <w:r w:rsidRPr="007E5113">
        <w:rPr>
          <w:color w:val="000000" w:themeColor="text1"/>
          <w:sz w:val="28"/>
          <w:szCs w:val="28"/>
        </w:rPr>
        <w:t xml:space="preserve">(2) </w:t>
      </w:r>
      <w:r w:rsidR="00307C18" w:rsidRPr="007E5113">
        <w:rPr>
          <w:color w:val="000000" w:themeColor="text1"/>
          <w:sz w:val="28"/>
          <w:szCs w:val="28"/>
        </w:rPr>
        <w:t xml:space="preserve">Administratīvā pārkāpuma </w:t>
      </w:r>
      <w:r w:rsidRPr="007E5113">
        <w:rPr>
          <w:color w:val="000000" w:themeColor="text1"/>
          <w:sz w:val="28"/>
          <w:szCs w:val="28"/>
        </w:rPr>
        <w:t xml:space="preserve">procesu par šā likuma 19. panta pirmajā, otrajā, trešajā, </w:t>
      </w:r>
      <w:r w:rsidR="67A1243C" w:rsidRPr="007E5113">
        <w:rPr>
          <w:color w:val="000000" w:themeColor="text1"/>
          <w:sz w:val="28"/>
          <w:szCs w:val="28"/>
        </w:rPr>
        <w:t>un piektajā</w:t>
      </w:r>
      <w:r w:rsidR="0080314D" w:rsidRPr="007E5113">
        <w:rPr>
          <w:color w:val="000000" w:themeColor="text1"/>
          <w:sz w:val="28"/>
          <w:szCs w:val="28"/>
        </w:rPr>
        <w:t xml:space="preserve"> </w:t>
      </w:r>
      <w:r w:rsidR="308E9C20" w:rsidRPr="007E5113">
        <w:rPr>
          <w:color w:val="000000" w:themeColor="text1"/>
          <w:sz w:val="28"/>
          <w:szCs w:val="28"/>
        </w:rPr>
        <w:t>daļā, 20. un 21. pantā</w:t>
      </w:r>
      <w:r w:rsidRPr="007E5113">
        <w:rPr>
          <w:color w:val="000000" w:themeColor="text1"/>
          <w:sz w:val="28"/>
          <w:szCs w:val="28"/>
        </w:rPr>
        <w:t xml:space="preserve"> minētajiem pārkāpumiem attiecībā uz tirgū laistām un izplatītām ķīmiskām vielām, maisījumiem un biocīdiem veic Veselības inspekcija.</w:t>
      </w:r>
    </w:p>
    <w:p w14:paraId="32F45A77" w14:textId="4421E508" w:rsidR="00A2372A" w:rsidRPr="007E5113" w:rsidRDefault="4B91ACF9" w:rsidP="007E5113">
      <w:pPr>
        <w:pStyle w:val="tv213"/>
        <w:shd w:val="clear" w:color="auto" w:fill="FFFFFF" w:themeFill="background1"/>
        <w:spacing w:before="120" w:beforeAutospacing="0" w:after="120" w:afterAutospacing="0" w:line="293" w:lineRule="atLeast"/>
        <w:ind w:firstLine="709"/>
        <w:jc w:val="both"/>
        <w:rPr>
          <w:color w:val="000000" w:themeColor="text1"/>
          <w:sz w:val="28"/>
          <w:szCs w:val="28"/>
        </w:rPr>
      </w:pPr>
      <w:r w:rsidRPr="007E5113">
        <w:rPr>
          <w:color w:val="000000" w:themeColor="text1"/>
          <w:sz w:val="28"/>
          <w:szCs w:val="28"/>
        </w:rPr>
        <w:t xml:space="preserve">(3) </w:t>
      </w:r>
      <w:r w:rsidR="00307C18" w:rsidRPr="007E5113">
        <w:rPr>
          <w:color w:val="000000" w:themeColor="text1"/>
          <w:sz w:val="28"/>
          <w:szCs w:val="28"/>
        </w:rPr>
        <w:t xml:space="preserve">Administratīvā pārkāpuma </w:t>
      </w:r>
      <w:r w:rsidRPr="007E5113">
        <w:rPr>
          <w:color w:val="000000" w:themeColor="text1"/>
          <w:sz w:val="28"/>
          <w:szCs w:val="28"/>
        </w:rPr>
        <w:t xml:space="preserve">procesu par šā likuma 19. panta </w:t>
      </w:r>
      <w:r w:rsidR="388618E5" w:rsidRPr="007E5113">
        <w:rPr>
          <w:color w:val="000000" w:themeColor="text1"/>
          <w:sz w:val="28"/>
          <w:szCs w:val="28"/>
        </w:rPr>
        <w:t xml:space="preserve">otrajā, </w:t>
      </w:r>
      <w:r w:rsidR="0080314D" w:rsidRPr="007E5113">
        <w:rPr>
          <w:color w:val="000000" w:themeColor="text1"/>
          <w:sz w:val="28"/>
          <w:szCs w:val="28"/>
        </w:rPr>
        <w:t>trešajā</w:t>
      </w:r>
      <w:r w:rsidR="081C08BD" w:rsidRPr="007E5113">
        <w:rPr>
          <w:color w:val="000000" w:themeColor="text1"/>
          <w:sz w:val="28"/>
          <w:szCs w:val="28"/>
        </w:rPr>
        <w:t xml:space="preserve"> </w:t>
      </w:r>
      <w:r w:rsidR="4B4DC2A5" w:rsidRPr="007E5113">
        <w:rPr>
          <w:color w:val="000000" w:themeColor="text1"/>
          <w:sz w:val="28"/>
          <w:szCs w:val="28"/>
        </w:rPr>
        <w:t>un</w:t>
      </w:r>
      <w:r w:rsidR="0080314D" w:rsidRPr="007E5113">
        <w:rPr>
          <w:color w:val="000000" w:themeColor="text1"/>
          <w:sz w:val="28"/>
          <w:szCs w:val="28"/>
        </w:rPr>
        <w:t xml:space="preserve"> piektajā</w:t>
      </w:r>
      <w:r w:rsidRPr="007E5113">
        <w:rPr>
          <w:color w:val="000000" w:themeColor="text1"/>
          <w:sz w:val="28"/>
          <w:szCs w:val="28"/>
        </w:rPr>
        <w:t xml:space="preserve"> daļā minētajiem pārkāpumiem attiecībā uz biocīdiem un apstrādātiem izstrādājumiem pārtikas aprites un veterinārajā jomā veic Pārtikas un veterinārais dienests. </w:t>
      </w:r>
    </w:p>
    <w:p w14:paraId="372FAE65" w14:textId="5B4091F4" w:rsidR="009806B9" w:rsidRPr="007E5113" w:rsidRDefault="4B91ACF9" w:rsidP="007E5113">
      <w:pPr>
        <w:pStyle w:val="tv213"/>
        <w:shd w:val="clear" w:color="auto" w:fill="FFFFFF" w:themeFill="background1"/>
        <w:spacing w:before="120" w:beforeAutospacing="0" w:after="120" w:afterAutospacing="0" w:line="293" w:lineRule="atLeast"/>
        <w:ind w:firstLine="709"/>
        <w:jc w:val="both"/>
        <w:rPr>
          <w:color w:val="000000" w:themeColor="text1"/>
          <w:sz w:val="28"/>
          <w:szCs w:val="28"/>
        </w:rPr>
      </w:pPr>
      <w:r w:rsidRPr="007E5113">
        <w:rPr>
          <w:color w:val="000000" w:themeColor="text1"/>
          <w:sz w:val="28"/>
          <w:szCs w:val="28"/>
        </w:rPr>
        <w:t xml:space="preserve">(4) </w:t>
      </w:r>
      <w:r w:rsidR="00BE57B9" w:rsidRPr="007E5113">
        <w:rPr>
          <w:color w:val="000000" w:themeColor="text1"/>
          <w:sz w:val="28"/>
          <w:szCs w:val="28"/>
        </w:rPr>
        <w:t>Administratīvā pārkāpuma procesu par šā likuma 19.</w:t>
      </w:r>
      <w:r w:rsidR="00035753" w:rsidRPr="007E5113">
        <w:rPr>
          <w:color w:val="000000" w:themeColor="text1"/>
          <w:sz w:val="28"/>
          <w:szCs w:val="28"/>
        </w:rPr>
        <w:t> </w:t>
      </w:r>
      <w:r w:rsidR="00BE57B9" w:rsidRPr="007E5113">
        <w:rPr>
          <w:color w:val="000000" w:themeColor="text1"/>
          <w:sz w:val="28"/>
          <w:szCs w:val="28"/>
        </w:rPr>
        <w:t>panta septītajā daļā minētajiem pārkāpumiem</w:t>
      </w:r>
      <w:r w:rsidR="000110FD" w:rsidRPr="007E5113">
        <w:rPr>
          <w:color w:val="000000" w:themeColor="text1"/>
          <w:sz w:val="28"/>
          <w:szCs w:val="28"/>
        </w:rPr>
        <w:t xml:space="preserve"> dārgmetālu, dārgakmeņu un to izstrādājumu apritē</w:t>
      </w:r>
      <w:r w:rsidR="0000785F" w:rsidRPr="007E5113">
        <w:rPr>
          <w:color w:val="000000" w:themeColor="text1"/>
          <w:sz w:val="28"/>
          <w:szCs w:val="28"/>
        </w:rPr>
        <w:t xml:space="preserve"> </w:t>
      </w:r>
      <w:r w:rsidRPr="007E5113">
        <w:rPr>
          <w:color w:val="000000" w:themeColor="text1"/>
          <w:sz w:val="28"/>
          <w:szCs w:val="28"/>
        </w:rPr>
        <w:t>veic Valsts ieņēmumu dienests.</w:t>
      </w:r>
      <w:r w:rsidR="003D55F1" w:rsidRPr="007E5113">
        <w:rPr>
          <w:color w:val="000000" w:themeColor="text1"/>
          <w:sz w:val="28"/>
          <w:szCs w:val="28"/>
        </w:rPr>
        <w:t xml:space="preserve"> </w:t>
      </w:r>
      <w:r w:rsidRPr="007E5113">
        <w:rPr>
          <w:color w:val="000000" w:themeColor="text1"/>
          <w:sz w:val="28"/>
          <w:szCs w:val="28"/>
        </w:rPr>
        <w:t xml:space="preserve"> </w:t>
      </w:r>
    </w:p>
    <w:p w14:paraId="0D1D9386" w14:textId="0979C76C" w:rsidR="00A2372A" w:rsidRPr="007E5113" w:rsidRDefault="4B91ACF9" w:rsidP="007E5113">
      <w:pPr>
        <w:pStyle w:val="tv213"/>
        <w:shd w:val="clear" w:color="auto" w:fill="FFFFFF" w:themeFill="background1"/>
        <w:spacing w:before="120" w:beforeAutospacing="0" w:after="120" w:afterAutospacing="0" w:line="293" w:lineRule="atLeast"/>
        <w:ind w:firstLine="709"/>
        <w:jc w:val="both"/>
        <w:rPr>
          <w:color w:val="000000" w:themeColor="text1"/>
          <w:szCs w:val="28"/>
        </w:rPr>
      </w:pPr>
      <w:r w:rsidRPr="007E5113">
        <w:rPr>
          <w:color w:val="000000" w:themeColor="text1"/>
          <w:sz w:val="28"/>
          <w:szCs w:val="28"/>
        </w:rPr>
        <w:t>(5) </w:t>
      </w:r>
      <w:r w:rsidR="00307C18" w:rsidRPr="007E5113">
        <w:rPr>
          <w:color w:val="000000" w:themeColor="text1"/>
          <w:sz w:val="28"/>
          <w:szCs w:val="28"/>
        </w:rPr>
        <w:t xml:space="preserve">Administratīvā pārkāpuma </w:t>
      </w:r>
      <w:r w:rsidRPr="007E5113">
        <w:rPr>
          <w:color w:val="000000" w:themeColor="text1"/>
          <w:sz w:val="28"/>
          <w:szCs w:val="28"/>
        </w:rPr>
        <w:t xml:space="preserve">procesu par šā likuma 19. panta </w:t>
      </w:r>
      <w:r w:rsidR="24BC1160" w:rsidRPr="007E5113">
        <w:rPr>
          <w:color w:val="000000" w:themeColor="text1"/>
          <w:sz w:val="28"/>
          <w:szCs w:val="28"/>
        </w:rPr>
        <w:t>otrajā</w:t>
      </w:r>
      <w:r w:rsidRPr="007E5113">
        <w:rPr>
          <w:color w:val="000000" w:themeColor="text1"/>
          <w:sz w:val="28"/>
          <w:szCs w:val="28"/>
        </w:rPr>
        <w:t xml:space="preserve"> un </w:t>
      </w:r>
      <w:r w:rsidR="0080314D" w:rsidRPr="007E5113">
        <w:rPr>
          <w:color w:val="000000" w:themeColor="text1"/>
          <w:sz w:val="28"/>
          <w:szCs w:val="28"/>
        </w:rPr>
        <w:t>sestajā</w:t>
      </w:r>
      <w:r w:rsidRPr="007E5113">
        <w:rPr>
          <w:color w:val="000000" w:themeColor="text1"/>
          <w:sz w:val="28"/>
          <w:szCs w:val="28"/>
        </w:rPr>
        <w:t xml:space="preserve"> daļā attiecībā uz ķīmiskām vielām tirdzniecībā esošajos izstrādājumos un tirdzniecībā esošiem apstrādātiem izstrādājumiem, 20.</w:t>
      </w:r>
      <w:r w:rsidR="00F53DF9" w:rsidRPr="007E5113">
        <w:rPr>
          <w:color w:val="000000" w:themeColor="text1"/>
          <w:sz w:val="28"/>
          <w:szCs w:val="28"/>
        </w:rPr>
        <w:t> </w:t>
      </w:r>
      <w:r w:rsidRPr="007E5113">
        <w:rPr>
          <w:color w:val="000000" w:themeColor="text1"/>
          <w:sz w:val="28"/>
          <w:szCs w:val="28"/>
        </w:rPr>
        <w:t xml:space="preserve">panta sestajā daļā par informācijas nenodošanu par vielām izstrādājumos, 23. panta </w:t>
      </w:r>
      <w:r w:rsidR="00591DAB" w:rsidRPr="007E5113">
        <w:rPr>
          <w:color w:val="000000" w:themeColor="text1"/>
          <w:sz w:val="28"/>
          <w:szCs w:val="28"/>
        </w:rPr>
        <w:t xml:space="preserve">pirmajā </w:t>
      </w:r>
      <w:r w:rsidRPr="007E5113">
        <w:rPr>
          <w:color w:val="000000" w:themeColor="text1"/>
          <w:sz w:val="28"/>
          <w:szCs w:val="28"/>
        </w:rPr>
        <w:t xml:space="preserve">un </w:t>
      </w:r>
      <w:r w:rsidR="00591DAB" w:rsidRPr="007E5113">
        <w:rPr>
          <w:color w:val="000000" w:themeColor="text1"/>
          <w:sz w:val="28"/>
          <w:szCs w:val="28"/>
        </w:rPr>
        <w:t xml:space="preserve">piektajā </w:t>
      </w:r>
      <w:r w:rsidRPr="007E5113">
        <w:rPr>
          <w:color w:val="000000" w:themeColor="text1"/>
          <w:sz w:val="28"/>
          <w:szCs w:val="28"/>
        </w:rPr>
        <w:t>daļā minētajiem pārkāpumiem veic Patērētāju tiesību aizsardzības centrs.</w:t>
      </w:r>
      <w:r w:rsidRPr="007E5113">
        <w:rPr>
          <w:color w:val="000000" w:themeColor="text1"/>
        </w:rPr>
        <w:t xml:space="preserve">  </w:t>
      </w:r>
    </w:p>
    <w:p w14:paraId="21205214" w14:textId="4FEB1C8F" w:rsidR="00A2372A" w:rsidRPr="007E5113" w:rsidRDefault="00A2372A" w:rsidP="007E5113">
      <w:pPr>
        <w:pStyle w:val="tv213"/>
        <w:shd w:val="clear" w:color="auto" w:fill="FFFFFF" w:themeFill="background1"/>
        <w:spacing w:before="0" w:beforeAutospacing="0" w:after="120" w:afterAutospacing="0" w:line="293" w:lineRule="atLeast"/>
        <w:ind w:firstLine="709"/>
        <w:jc w:val="both"/>
        <w:rPr>
          <w:color w:val="000000" w:themeColor="text1"/>
          <w:sz w:val="28"/>
          <w:szCs w:val="28"/>
        </w:rPr>
      </w:pPr>
      <w:r w:rsidRPr="007E5113">
        <w:rPr>
          <w:color w:val="000000" w:themeColor="text1"/>
          <w:sz w:val="28"/>
          <w:szCs w:val="28"/>
        </w:rPr>
        <w:t>(</w:t>
      </w:r>
      <w:r w:rsidR="00265018" w:rsidRPr="007E5113">
        <w:rPr>
          <w:color w:val="000000" w:themeColor="text1"/>
          <w:sz w:val="28"/>
          <w:szCs w:val="28"/>
        </w:rPr>
        <w:t>6</w:t>
      </w:r>
      <w:r w:rsidRPr="007E5113">
        <w:rPr>
          <w:color w:val="000000" w:themeColor="text1"/>
          <w:sz w:val="28"/>
          <w:szCs w:val="28"/>
        </w:rPr>
        <w:t xml:space="preserve">) </w:t>
      </w:r>
      <w:r w:rsidR="00307C18" w:rsidRPr="007E5113">
        <w:rPr>
          <w:color w:val="000000" w:themeColor="text1"/>
          <w:sz w:val="28"/>
          <w:szCs w:val="28"/>
        </w:rPr>
        <w:t xml:space="preserve">Administratīvā pārkāpuma </w:t>
      </w:r>
      <w:r w:rsidRPr="007E5113">
        <w:rPr>
          <w:color w:val="000000" w:themeColor="text1"/>
          <w:sz w:val="28"/>
          <w:szCs w:val="28"/>
        </w:rPr>
        <w:t xml:space="preserve">procesu par šā likuma </w:t>
      </w:r>
      <w:r w:rsidR="00265018" w:rsidRPr="007E5113">
        <w:rPr>
          <w:color w:val="000000" w:themeColor="text1"/>
          <w:sz w:val="28"/>
          <w:szCs w:val="28"/>
        </w:rPr>
        <w:t>19.</w:t>
      </w:r>
      <w:r w:rsidR="00F53DF9" w:rsidRPr="007E5113">
        <w:rPr>
          <w:color w:val="000000" w:themeColor="text1"/>
          <w:sz w:val="28"/>
          <w:szCs w:val="28"/>
        </w:rPr>
        <w:t> </w:t>
      </w:r>
      <w:r w:rsidR="00265018" w:rsidRPr="007E5113">
        <w:rPr>
          <w:color w:val="000000" w:themeColor="text1"/>
          <w:sz w:val="28"/>
          <w:szCs w:val="28"/>
        </w:rPr>
        <w:t xml:space="preserve">panta </w:t>
      </w:r>
      <w:r w:rsidR="63102C60" w:rsidRPr="007E5113">
        <w:rPr>
          <w:color w:val="000000" w:themeColor="text1"/>
          <w:sz w:val="28"/>
          <w:szCs w:val="28"/>
        </w:rPr>
        <w:t>p</w:t>
      </w:r>
      <w:r w:rsidR="7CF7C761" w:rsidRPr="007E5113">
        <w:rPr>
          <w:color w:val="000000" w:themeColor="text1"/>
          <w:sz w:val="28"/>
          <w:szCs w:val="28"/>
        </w:rPr>
        <w:t>iektajā</w:t>
      </w:r>
      <w:r w:rsidR="0080314D" w:rsidRPr="007E5113">
        <w:rPr>
          <w:color w:val="000000" w:themeColor="text1"/>
          <w:sz w:val="28"/>
          <w:szCs w:val="28"/>
        </w:rPr>
        <w:t xml:space="preserve"> </w:t>
      </w:r>
      <w:r w:rsidR="00265018" w:rsidRPr="007E5113">
        <w:rPr>
          <w:color w:val="000000" w:themeColor="text1"/>
          <w:sz w:val="28"/>
          <w:szCs w:val="28"/>
        </w:rPr>
        <w:t xml:space="preserve">daļā, </w:t>
      </w:r>
      <w:r w:rsidRPr="007E5113">
        <w:rPr>
          <w:color w:val="000000" w:themeColor="text1"/>
          <w:sz w:val="28"/>
          <w:szCs w:val="28"/>
        </w:rPr>
        <w:t>20</w:t>
      </w:r>
      <w:r w:rsidR="00265018" w:rsidRPr="007E5113">
        <w:rPr>
          <w:color w:val="000000" w:themeColor="text1"/>
          <w:sz w:val="28"/>
          <w:szCs w:val="28"/>
        </w:rPr>
        <w:t>. pant</w:t>
      </w:r>
      <w:r w:rsidR="00C56796">
        <w:rPr>
          <w:color w:val="000000" w:themeColor="text1"/>
          <w:sz w:val="28"/>
          <w:szCs w:val="28"/>
        </w:rPr>
        <w:t>ā</w:t>
      </w:r>
      <w:r w:rsidRPr="007E5113">
        <w:rPr>
          <w:color w:val="000000" w:themeColor="text1"/>
          <w:sz w:val="28"/>
          <w:szCs w:val="28"/>
        </w:rPr>
        <w:t xml:space="preserve"> minētajiem pārkāpumiem attiecībā uz darbībām ar ķīmiskajām vielām, maisījumiem</w:t>
      </w:r>
      <w:r w:rsidR="000F5D13" w:rsidRPr="007E5113">
        <w:rPr>
          <w:color w:val="000000" w:themeColor="text1"/>
          <w:sz w:val="28"/>
          <w:szCs w:val="28"/>
        </w:rPr>
        <w:t xml:space="preserve">, </w:t>
      </w:r>
      <w:r w:rsidRPr="007E5113">
        <w:rPr>
          <w:color w:val="000000" w:themeColor="text1"/>
          <w:sz w:val="28"/>
          <w:szCs w:val="28"/>
        </w:rPr>
        <w:t>ķīmiskajām vielām izstrādājumos</w:t>
      </w:r>
      <w:r w:rsidR="000F5D13" w:rsidRPr="007E5113">
        <w:rPr>
          <w:color w:val="000000" w:themeColor="text1"/>
          <w:sz w:val="28"/>
          <w:szCs w:val="28"/>
        </w:rPr>
        <w:t xml:space="preserve"> un biocīdiem</w:t>
      </w:r>
      <w:r w:rsidRPr="007E5113">
        <w:rPr>
          <w:color w:val="000000" w:themeColor="text1"/>
          <w:sz w:val="28"/>
          <w:szCs w:val="28"/>
        </w:rPr>
        <w:t xml:space="preserve"> darba vidē veic Valsts darba inspekcija.</w:t>
      </w:r>
      <w:r w:rsidR="00FF15EF" w:rsidRPr="007E5113">
        <w:rPr>
          <w:color w:val="000000" w:themeColor="text1"/>
          <w:sz w:val="28"/>
          <w:szCs w:val="28"/>
        </w:rPr>
        <w:t>”</w:t>
      </w:r>
    </w:p>
    <w:p w14:paraId="6FF989DA" w14:textId="77777777" w:rsidR="00A2372A" w:rsidRPr="004D1171" w:rsidRDefault="00A2372A" w:rsidP="00A2372A">
      <w:pPr>
        <w:pStyle w:val="tv213"/>
        <w:shd w:val="clear" w:color="auto" w:fill="FFFFFF"/>
        <w:spacing w:before="0" w:beforeAutospacing="0" w:after="0" w:afterAutospacing="0" w:line="293" w:lineRule="atLeast"/>
        <w:ind w:firstLine="709"/>
        <w:jc w:val="both"/>
        <w:rPr>
          <w:sz w:val="28"/>
          <w:szCs w:val="28"/>
        </w:rPr>
      </w:pPr>
    </w:p>
    <w:p w14:paraId="02B5F1EF" w14:textId="5FF10539" w:rsidR="004D1171" w:rsidRPr="004D1171" w:rsidRDefault="004D1171" w:rsidP="004D1171">
      <w:pPr>
        <w:pStyle w:val="tv213"/>
        <w:shd w:val="clear" w:color="auto" w:fill="FFFFFF"/>
        <w:spacing w:before="0" w:beforeAutospacing="0" w:after="0" w:afterAutospacing="0" w:line="293" w:lineRule="atLeast"/>
        <w:ind w:firstLine="709"/>
        <w:jc w:val="both"/>
        <w:rPr>
          <w:sz w:val="28"/>
          <w:szCs w:val="28"/>
          <w:shd w:val="clear" w:color="auto" w:fill="FFFFFF"/>
        </w:rPr>
      </w:pPr>
      <w:r w:rsidRPr="004D1171">
        <w:rPr>
          <w:sz w:val="28"/>
          <w:szCs w:val="28"/>
          <w:shd w:val="clear" w:color="auto" w:fill="FFFFFF"/>
        </w:rPr>
        <w:t xml:space="preserve">4. </w:t>
      </w:r>
      <w:r w:rsidRPr="004D1171">
        <w:rPr>
          <w:rFonts w:ascii="PT Serif" w:hAnsi="PT Serif"/>
          <w:sz w:val="28"/>
          <w:szCs w:val="28"/>
          <w:shd w:val="clear" w:color="auto" w:fill="FFFFFF"/>
        </w:rPr>
        <w:t xml:space="preserve">Papildināt pārejas noteikumus ar 13. </w:t>
      </w:r>
      <w:r>
        <w:rPr>
          <w:rFonts w:ascii="PT Serif" w:hAnsi="PT Serif"/>
          <w:sz w:val="28"/>
          <w:szCs w:val="28"/>
          <w:shd w:val="clear" w:color="auto" w:fill="FFFFFF"/>
        </w:rPr>
        <w:t xml:space="preserve">punktu </w:t>
      </w:r>
      <w:r w:rsidRPr="004D1171">
        <w:rPr>
          <w:rFonts w:ascii="PT Serif" w:hAnsi="PT Serif"/>
          <w:sz w:val="28"/>
          <w:szCs w:val="28"/>
          <w:shd w:val="clear" w:color="auto" w:fill="FFFFFF"/>
        </w:rPr>
        <w:t>šādā redakcijā:</w:t>
      </w:r>
    </w:p>
    <w:p w14:paraId="06EDDFED" w14:textId="21A0457E" w:rsidR="004D1171" w:rsidRPr="004D1171" w:rsidRDefault="004D1171" w:rsidP="004D1171">
      <w:pPr>
        <w:spacing w:after="0" w:line="240" w:lineRule="auto"/>
        <w:ind w:firstLine="720"/>
        <w:jc w:val="both"/>
        <w:rPr>
          <w:rFonts w:ascii="Calibri" w:eastAsia="Times New Roman" w:hAnsi="Calibri" w:cs="Times New Roman"/>
          <w:lang w:eastAsia="lv-LV"/>
        </w:rPr>
      </w:pPr>
      <w:r w:rsidRPr="004D1171">
        <w:rPr>
          <w:rFonts w:ascii="Times New Roman" w:eastAsia="Times New Roman" w:hAnsi="Times New Roman" w:cs="Times New Roman"/>
          <w:bCs/>
          <w:sz w:val="28"/>
          <w:szCs w:val="28"/>
          <w:lang w:eastAsia="lv-LV"/>
        </w:rPr>
        <w:t>“</w:t>
      </w:r>
      <w:r w:rsidRPr="004D1171">
        <w:rPr>
          <w:rFonts w:ascii="Times New Roman" w:eastAsia="Times New Roman" w:hAnsi="Times New Roman" w:cs="Times New Roman"/>
          <w:sz w:val="28"/>
          <w:szCs w:val="28"/>
          <w:lang w:eastAsia="lv-LV"/>
        </w:rPr>
        <w:t xml:space="preserve">Šā likuma </w:t>
      </w:r>
      <w:r>
        <w:rPr>
          <w:rFonts w:ascii="Times New Roman" w:eastAsia="Times New Roman" w:hAnsi="Times New Roman" w:cs="Times New Roman"/>
          <w:sz w:val="28"/>
          <w:szCs w:val="28"/>
          <w:lang w:eastAsia="lv-LV"/>
        </w:rPr>
        <w:t>V nodaļa</w:t>
      </w:r>
      <w:r w:rsidRPr="004D1171">
        <w:rPr>
          <w:rFonts w:ascii="Times New Roman" w:eastAsia="Times New Roman" w:hAnsi="Times New Roman" w:cs="Times New Roman"/>
          <w:sz w:val="28"/>
          <w:szCs w:val="28"/>
          <w:lang w:eastAsia="lv-LV"/>
        </w:rPr>
        <w:t xml:space="preserve"> stājas spēkā vienlaikus ar Administratīvās atbildības likumu.”</w:t>
      </w:r>
    </w:p>
    <w:p w14:paraId="65D7929D" w14:textId="77777777" w:rsidR="004D1171" w:rsidRPr="004D1171" w:rsidRDefault="004D1171" w:rsidP="00A2372A">
      <w:pPr>
        <w:pStyle w:val="tv213"/>
        <w:shd w:val="clear" w:color="auto" w:fill="FFFFFF"/>
        <w:spacing w:before="0" w:beforeAutospacing="0" w:after="0" w:afterAutospacing="0" w:line="293" w:lineRule="atLeast"/>
        <w:ind w:firstLine="709"/>
        <w:jc w:val="both"/>
        <w:rPr>
          <w:shd w:val="clear" w:color="auto" w:fill="FFFFFF"/>
        </w:rPr>
      </w:pPr>
    </w:p>
    <w:p w14:paraId="1BB426FF" w14:textId="34B02257" w:rsidR="00A2372A" w:rsidRDefault="00A2372A" w:rsidP="00A2372A">
      <w:pPr>
        <w:pStyle w:val="tv213"/>
        <w:shd w:val="clear" w:color="auto" w:fill="FFFFFF"/>
        <w:spacing w:before="0" w:beforeAutospacing="0" w:after="0" w:afterAutospacing="0" w:line="293" w:lineRule="atLeast"/>
        <w:jc w:val="both"/>
        <w:rPr>
          <w:b/>
          <w:sz w:val="20"/>
          <w:szCs w:val="28"/>
        </w:rPr>
      </w:pPr>
      <w:r>
        <w:rPr>
          <w:b/>
          <w:sz w:val="20"/>
          <w:szCs w:val="28"/>
        </w:rPr>
        <w:tab/>
      </w:r>
    </w:p>
    <w:p w14:paraId="64223E31" w14:textId="10B8CECC" w:rsidR="00F53DF9" w:rsidRDefault="00F53DF9" w:rsidP="00A2372A">
      <w:pPr>
        <w:pStyle w:val="tv213"/>
        <w:shd w:val="clear" w:color="auto" w:fill="FFFFFF"/>
        <w:spacing w:before="0" w:beforeAutospacing="0" w:after="0" w:afterAutospacing="0" w:line="293" w:lineRule="atLeast"/>
        <w:jc w:val="both"/>
        <w:rPr>
          <w:b/>
          <w:sz w:val="20"/>
          <w:szCs w:val="28"/>
        </w:rPr>
      </w:pPr>
    </w:p>
    <w:p w14:paraId="1CE2184A" w14:textId="77777777" w:rsidR="00F53DF9" w:rsidRPr="00720A44" w:rsidRDefault="00F53DF9" w:rsidP="00A2372A">
      <w:pPr>
        <w:pStyle w:val="tv213"/>
        <w:shd w:val="clear" w:color="auto" w:fill="FFFFFF"/>
        <w:spacing w:before="0" w:beforeAutospacing="0" w:after="0" w:afterAutospacing="0" w:line="293" w:lineRule="atLeast"/>
        <w:jc w:val="both"/>
        <w:rPr>
          <w:sz w:val="28"/>
          <w:szCs w:val="28"/>
        </w:rPr>
      </w:pPr>
    </w:p>
    <w:p w14:paraId="6948CEAA" w14:textId="77777777" w:rsidR="00A2372A" w:rsidRPr="00720A44" w:rsidRDefault="00A2372A" w:rsidP="00A2372A">
      <w:pPr>
        <w:spacing w:after="0" w:line="240" w:lineRule="auto"/>
        <w:ind w:left="709"/>
        <w:rPr>
          <w:rFonts w:ascii="Times New Roman" w:hAnsi="Times New Roman" w:cs="Times New Roman"/>
          <w:sz w:val="28"/>
          <w:szCs w:val="28"/>
        </w:rPr>
      </w:pPr>
      <w:r w:rsidRPr="00720A44">
        <w:rPr>
          <w:rFonts w:ascii="Times New Roman" w:hAnsi="Times New Roman" w:cs="Times New Roman"/>
          <w:sz w:val="28"/>
          <w:szCs w:val="28"/>
        </w:rPr>
        <w:t xml:space="preserve">Vides aizsardzības un </w:t>
      </w:r>
    </w:p>
    <w:p w14:paraId="292D3B48" w14:textId="09B37032" w:rsidR="00A2372A" w:rsidRDefault="00A2372A" w:rsidP="0ECFF64B">
      <w:pPr>
        <w:spacing w:after="0" w:line="240" w:lineRule="auto"/>
        <w:ind w:left="709"/>
        <w:rPr>
          <w:rFonts w:ascii="Times New Roman" w:hAnsi="Times New Roman" w:cs="Times New Roman"/>
          <w:sz w:val="28"/>
          <w:szCs w:val="28"/>
        </w:rPr>
      </w:pPr>
      <w:r w:rsidRPr="00720A44">
        <w:rPr>
          <w:rFonts w:ascii="Times New Roman" w:hAnsi="Times New Roman" w:cs="Times New Roman"/>
          <w:sz w:val="28"/>
          <w:szCs w:val="28"/>
        </w:rPr>
        <w:t xml:space="preserve">reģionālās attīstības </w:t>
      </w:r>
      <w:r>
        <w:rPr>
          <w:rFonts w:ascii="Times New Roman" w:hAnsi="Times New Roman" w:cs="Times New Roman"/>
          <w:sz w:val="28"/>
          <w:szCs w:val="28"/>
        </w:rPr>
        <w:t xml:space="preserve">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Juris</w:t>
      </w:r>
      <w:r w:rsidR="00F11A15">
        <w:rPr>
          <w:rFonts w:ascii="Times New Roman" w:hAnsi="Times New Roman" w:cs="Times New Roman"/>
          <w:sz w:val="28"/>
          <w:szCs w:val="28"/>
        </w:rPr>
        <w:t> </w:t>
      </w:r>
      <w:r>
        <w:rPr>
          <w:rFonts w:ascii="Times New Roman" w:hAnsi="Times New Roman" w:cs="Times New Roman"/>
          <w:sz w:val="28"/>
          <w:szCs w:val="28"/>
        </w:rPr>
        <w:t>Pūce</w:t>
      </w:r>
      <w:r w:rsidRPr="00720A44">
        <w:rPr>
          <w:rFonts w:ascii="Times New Roman" w:hAnsi="Times New Roman" w:cs="Times New Roman"/>
          <w:sz w:val="28"/>
          <w:szCs w:val="28"/>
        </w:rPr>
        <w:t xml:space="preserve"> </w:t>
      </w:r>
    </w:p>
    <w:p w14:paraId="6C038370" w14:textId="77777777" w:rsidR="00DA3E9C" w:rsidRDefault="00DA3E9C"/>
    <w:sectPr w:rsidR="00DA3E9C" w:rsidSect="00745672">
      <w:headerReference w:type="default" r:id="rId8"/>
      <w:footerReference w:type="default" r:id="rId9"/>
      <w:footerReference w:type="first" r:id="rId10"/>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DBA44" w14:textId="77777777" w:rsidR="009C09E8" w:rsidRDefault="009C09E8">
      <w:pPr>
        <w:spacing w:after="0" w:line="240" w:lineRule="auto"/>
      </w:pPr>
      <w:r>
        <w:separator/>
      </w:r>
    </w:p>
  </w:endnote>
  <w:endnote w:type="continuationSeparator" w:id="0">
    <w:p w14:paraId="4A97AB42" w14:textId="77777777" w:rsidR="009C09E8" w:rsidRDefault="009C09E8">
      <w:pPr>
        <w:spacing w:after="0" w:line="240" w:lineRule="auto"/>
      </w:pPr>
      <w:r>
        <w:continuationSeparator/>
      </w:r>
    </w:p>
  </w:endnote>
  <w:endnote w:type="continuationNotice" w:id="1">
    <w:p w14:paraId="70D41AFA" w14:textId="77777777" w:rsidR="009C09E8" w:rsidRDefault="009C0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82C9" w14:textId="43E3E443" w:rsidR="000C5DBE" w:rsidRPr="00E82136" w:rsidRDefault="000C5DBE">
    <w:pPr>
      <w:pStyle w:val="Footer"/>
      <w:rPr>
        <w:rFonts w:ascii="Times New Roman" w:hAnsi="Times New Roman" w:cs="Times New Roman"/>
        <w:sz w:val="24"/>
        <w:szCs w:val="24"/>
      </w:rPr>
    </w:pPr>
    <w:r>
      <w:rPr>
        <w:rFonts w:ascii="Times New Roman" w:hAnsi="Times New Roman" w:cs="Times New Roman"/>
        <w:sz w:val="24"/>
        <w:szCs w:val="24"/>
      </w:rPr>
      <w:t>VARAMLik_</w:t>
    </w:r>
    <w:r w:rsidR="00684034">
      <w:rPr>
        <w:rFonts w:ascii="Times New Roman" w:hAnsi="Times New Roman" w:cs="Times New Roman"/>
        <w:sz w:val="24"/>
        <w:szCs w:val="24"/>
      </w:rPr>
      <w:t>2</w:t>
    </w:r>
    <w:r w:rsidR="00966482">
      <w:rPr>
        <w:rFonts w:ascii="Times New Roman" w:hAnsi="Times New Roman" w:cs="Times New Roman"/>
        <w:sz w:val="24"/>
        <w:szCs w:val="24"/>
      </w:rPr>
      <w:t>2</w:t>
    </w:r>
    <w:r>
      <w:rPr>
        <w:rFonts w:ascii="Times New Roman" w:hAnsi="Times New Roman" w:cs="Times New Roman"/>
        <w:sz w:val="24"/>
        <w:szCs w:val="24"/>
      </w:rPr>
      <w:t>0120</w:t>
    </w:r>
    <w:r w:rsidR="00023D6E">
      <w:rPr>
        <w:rFonts w:ascii="Times New Roman" w:hAnsi="Times New Roman" w:cs="Times New Roman"/>
        <w:sz w:val="24"/>
        <w:szCs w:val="24"/>
      </w:rPr>
      <w:t>_groz ĶVL_LAPK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8AC2" w14:textId="18B8BDBA" w:rsidR="000C5DBE" w:rsidRPr="00E82136" w:rsidRDefault="000C5DBE">
    <w:pPr>
      <w:pStyle w:val="Footer"/>
      <w:rPr>
        <w:rFonts w:ascii="Times New Roman" w:hAnsi="Times New Roman" w:cs="Times New Roman"/>
        <w:sz w:val="24"/>
        <w:szCs w:val="24"/>
      </w:rPr>
    </w:pPr>
    <w:r>
      <w:rPr>
        <w:rFonts w:ascii="Times New Roman" w:hAnsi="Times New Roman" w:cs="Times New Roman"/>
        <w:sz w:val="24"/>
        <w:szCs w:val="24"/>
      </w:rPr>
      <w:t>VARAMLik</w:t>
    </w:r>
    <w:r w:rsidRPr="00E82136">
      <w:rPr>
        <w:rFonts w:ascii="Times New Roman" w:hAnsi="Times New Roman" w:cs="Times New Roman"/>
        <w:sz w:val="24"/>
        <w:szCs w:val="24"/>
      </w:rPr>
      <w:t>_</w:t>
    </w:r>
    <w:r w:rsidR="00684034">
      <w:rPr>
        <w:rFonts w:ascii="Times New Roman" w:hAnsi="Times New Roman" w:cs="Times New Roman"/>
        <w:sz w:val="24"/>
        <w:szCs w:val="24"/>
      </w:rPr>
      <w:t>2</w:t>
    </w:r>
    <w:r w:rsidR="00966482">
      <w:rPr>
        <w:rFonts w:ascii="Times New Roman" w:hAnsi="Times New Roman" w:cs="Times New Roman"/>
        <w:sz w:val="24"/>
        <w:szCs w:val="24"/>
      </w:rPr>
      <w:t>2</w:t>
    </w:r>
    <w:r>
      <w:rPr>
        <w:rFonts w:ascii="Times New Roman" w:hAnsi="Times New Roman" w:cs="Times New Roman"/>
        <w:sz w:val="24"/>
        <w:szCs w:val="24"/>
      </w:rPr>
      <w:t>0120</w:t>
    </w:r>
    <w:r w:rsidR="00023D6E">
      <w:rPr>
        <w:rFonts w:ascii="Times New Roman" w:hAnsi="Times New Roman" w:cs="Times New Roman"/>
        <w:sz w:val="24"/>
        <w:szCs w:val="24"/>
      </w:rPr>
      <w:t>_groz ĶVL_LAPK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09AB" w14:textId="77777777" w:rsidR="009C09E8" w:rsidRDefault="009C09E8">
      <w:pPr>
        <w:spacing w:after="0" w:line="240" w:lineRule="auto"/>
      </w:pPr>
      <w:r>
        <w:separator/>
      </w:r>
    </w:p>
  </w:footnote>
  <w:footnote w:type="continuationSeparator" w:id="0">
    <w:p w14:paraId="0FE4E8D4" w14:textId="77777777" w:rsidR="009C09E8" w:rsidRDefault="009C09E8">
      <w:pPr>
        <w:spacing w:after="0" w:line="240" w:lineRule="auto"/>
      </w:pPr>
      <w:r>
        <w:continuationSeparator/>
      </w:r>
    </w:p>
  </w:footnote>
  <w:footnote w:type="continuationNotice" w:id="1">
    <w:p w14:paraId="288C1741" w14:textId="77777777" w:rsidR="009C09E8" w:rsidRDefault="009C09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34612"/>
      <w:docPartObj>
        <w:docPartGallery w:val="Page Numbers (Top of Page)"/>
        <w:docPartUnique/>
      </w:docPartObj>
    </w:sdtPr>
    <w:sdtEndPr>
      <w:rPr>
        <w:rFonts w:ascii="Times New Roman" w:hAnsi="Times New Roman" w:cs="Times New Roman"/>
        <w:noProof/>
        <w:sz w:val="24"/>
        <w:szCs w:val="24"/>
      </w:rPr>
    </w:sdtEndPr>
    <w:sdtContent>
      <w:p w14:paraId="1F708ED5" w14:textId="77777777" w:rsidR="000C5DBE" w:rsidRPr="00C4241D" w:rsidRDefault="000C5DBE">
        <w:pPr>
          <w:pStyle w:val="Header"/>
          <w:jc w:val="center"/>
          <w:rPr>
            <w:rFonts w:ascii="Times New Roman" w:hAnsi="Times New Roman" w:cs="Times New Roman"/>
            <w:sz w:val="24"/>
            <w:szCs w:val="24"/>
          </w:rPr>
        </w:pPr>
        <w:r w:rsidRPr="00C4241D">
          <w:rPr>
            <w:rFonts w:ascii="Times New Roman" w:hAnsi="Times New Roman" w:cs="Times New Roman"/>
            <w:sz w:val="24"/>
            <w:szCs w:val="24"/>
          </w:rPr>
          <w:fldChar w:fldCharType="begin"/>
        </w:r>
        <w:r w:rsidRPr="00C4241D">
          <w:rPr>
            <w:rFonts w:ascii="Times New Roman" w:hAnsi="Times New Roman" w:cs="Times New Roman"/>
            <w:sz w:val="24"/>
            <w:szCs w:val="24"/>
          </w:rPr>
          <w:instrText xml:space="preserve"> PAGE   \* MERGEFORMAT </w:instrText>
        </w:r>
        <w:r w:rsidRPr="00C4241D">
          <w:rPr>
            <w:rFonts w:ascii="Times New Roman" w:hAnsi="Times New Roman" w:cs="Times New Roman"/>
            <w:sz w:val="24"/>
            <w:szCs w:val="24"/>
          </w:rPr>
          <w:fldChar w:fldCharType="separate"/>
        </w:r>
        <w:r w:rsidR="00966482">
          <w:rPr>
            <w:rFonts w:ascii="Times New Roman" w:hAnsi="Times New Roman" w:cs="Times New Roman"/>
            <w:noProof/>
            <w:sz w:val="24"/>
            <w:szCs w:val="24"/>
          </w:rPr>
          <w:t>6</w:t>
        </w:r>
        <w:r w:rsidRPr="00C4241D">
          <w:rPr>
            <w:rFonts w:ascii="Times New Roman" w:hAnsi="Times New Roman" w:cs="Times New Roman"/>
            <w:noProof/>
            <w:sz w:val="24"/>
            <w:szCs w:val="24"/>
          </w:rPr>
          <w:fldChar w:fldCharType="end"/>
        </w:r>
      </w:p>
    </w:sdtContent>
  </w:sdt>
  <w:p w14:paraId="3C243C6C" w14:textId="77777777" w:rsidR="000C5DBE" w:rsidRDefault="000C5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CE1"/>
    <w:multiLevelType w:val="hybridMultilevel"/>
    <w:tmpl w:val="51EE90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2A"/>
    <w:rsid w:val="0000785F"/>
    <w:rsid w:val="000110FD"/>
    <w:rsid w:val="00012FA5"/>
    <w:rsid w:val="0001535F"/>
    <w:rsid w:val="0002241B"/>
    <w:rsid w:val="00023D6E"/>
    <w:rsid w:val="00026FA3"/>
    <w:rsid w:val="00035753"/>
    <w:rsid w:val="00047E49"/>
    <w:rsid w:val="000518CF"/>
    <w:rsid w:val="000518E6"/>
    <w:rsid w:val="00057934"/>
    <w:rsid w:val="00062B3B"/>
    <w:rsid w:val="00074889"/>
    <w:rsid w:val="000800A9"/>
    <w:rsid w:val="000824C1"/>
    <w:rsid w:val="000824DB"/>
    <w:rsid w:val="000871AA"/>
    <w:rsid w:val="000C411A"/>
    <w:rsid w:val="000C5DBE"/>
    <w:rsid w:val="000D23B3"/>
    <w:rsid w:val="000F5D13"/>
    <w:rsid w:val="0010118F"/>
    <w:rsid w:val="00107E97"/>
    <w:rsid w:val="00117AD1"/>
    <w:rsid w:val="00125259"/>
    <w:rsid w:val="001433F0"/>
    <w:rsid w:val="001620CE"/>
    <w:rsid w:val="00163FB7"/>
    <w:rsid w:val="00165F86"/>
    <w:rsid w:val="00167141"/>
    <w:rsid w:val="0019308C"/>
    <w:rsid w:val="001A0979"/>
    <w:rsid w:val="001B0751"/>
    <w:rsid w:val="001B2602"/>
    <w:rsid w:val="001B7191"/>
    <w:rsid w:val="001C073A"/>
    <w:rsid w:val="001C72D3"/>
    <w:rsid w:val="001C77C4"/>
    <w:rsid w:val="001D004C"/>
    <w:rsid w:val="001D3AAD"/>
    <w:rsid w:val="001D4D74"/>
    <w:rsid w:val="001F0EFF"/>
    <w:rsid w:val="001F6492"/>
    <w:rsid w:val="001F7090"/>
    <w:rsid w:val="002041F3"/>
    <w:rsid w:val="00206C9B"/>
    <w:rsid w:val="00210C72"/>
    <w:rsid w:val="00212BF8"/>
    <w:rsid w:val="00214CC4"/>
    <w:rsid w:val="00215619"/>
    <w:rsid w:val="00221EE7"/>
    <w:rsid w:val="00226B1A"/>
    <w:rsid w:val="0022C2AC"/>
    <w:rsid w:val="002307BC"/>
    <w:rsid w:val="00243F32"/>
    <w:rsid w:val="00251399"/>
    <w:rsid w:val="00262CD9"/>
    <w:rsid w:val="00265018"/>
    <w:rsid w:val="002679D5"/>
    <w:rsid w:val="00283DBB"/>
    <w:rsid w:val="002878DB"/>
    <w:rsid w:val="002A43F2"/>
    <w:rsid w:val="002A5BDB"/>
    <w:rsid w:val="002B2880"/>
    <w:rsid w:val="002B5D20"/>
    <w:rsid w:val="002B610E"/>
    <w:rsid w:val="002C123A"/>
    <w:rsid w:val="002C3909"/>
    <w:rsid w:val="002C5311"/>
    <w:rsid w:val="002F290D"/>
    <w:rsid w:val="00304256"/>
    <w:rsid w:val="00307302"/>
    <w:rsid w:val="00307C18"/>
    <w:rsid w:val="00312193"/>
    <w:rsid w:val="0035354B"/>
    <w:rsid w:val="003559BA"/>
    <w:rsid w:val="003615EC"/>
    <w:rsid w:val="00367512"/>
    <w:rsid w:val="00376D89"/>
    <w:rsid w:val="0038254F"/>
    <w:rsid w:val="00383C96"/>
    <w:rsid w:val="003A5D10"/>
    <w:rsid w:val="003B188B"/>
    <w:rsid w:val="003B77A2"/>
    <w:rsid w:val="003C5BBA"/>
    <w:rsid w:val="003D0C34"/>
    <w:rsid w:val="003D1361"/>
    <w:rsid w:val="003D55F1"/>
    <w:rsid w:val="003E4301"/>
    <w:rsid w:val="003F2237"/>
    <w:rsid w:val="003F5732"/>
    <w:rsid w:val="00434EAD"/>
    <w:rsid w:val="00443A68"/>
    <w:rsid w:val="00452753"/>
    <w:rsid w:val="004566DE"/>
    <w:rsid w:val="0047560B"/>
    <w:rsid w:val="0049639D"/>
    <w:rsid w:val="004A4FE9"/>
    <w:rsid w:val="004D1171"/>
    <w:rsid w:val="004D4834"/>
    <w:rsid w:val="004D7E30"/>
    <w:rsid w:val="004E2E71"/>
    <w:rsid w:val="004F4350"/>
    <w:rsid w:val="004F7EEC"/>
    <w:rsid w:val="00505FA8"/>
    <w:rsid w:val="005070C6"/>
    <w:rsid w:val="0051252A"/>
    <w:rsid w:val="0052568B"/>
    <w:rsid w:val="00541EE4"/>
    <w:rsid w:val="0054451B"/>
    <w:rsid w:val="005454D1"/>
    <w:rsid w:val="00547D26"/>
    <w:rsid w:val="00570608"/>
    <w:rsid w:val="00572197"/>
    <w:rsid w:val="00576399"/>
    <w:rsid w:val="00577001"/>
    <w:rsid w:val="005822F7"/>
    <w:rsid w:val="00591C04"/>
    <w:rsid w:val="00591DAB"/>
    <w:rsid w:val="00596A0C"/>
    <w:rsid w:val="005B389D"/>
    <w:rsid w:val="005B6ABD"/>
    <w:rsid w:val="005B7B76"/>
    <w:rsid w:val="005C2B80"/>
    <w:rsid w:val="005C6B82"/>
    <w:rsid w:val="005D0CAF"/>
    <w:rsid w:val="005D42EE"/>
    <w:rsid w:val="005D5535"/>
    <w:rsid w:val="005E7E83"/>
    <w:rsid w:val="005F0520"/>
    <w:rsid w:val="00605D84"/>
    <w:rsid w:val="00613E75"/>
    <w:rsid w:val="0061510F"/>
    <w:rsid w:val="00636488"/>
    <w:rsid w:val="006406FC"/>
    <w:rsid w:val="0065505D"/>
    <w:rsid w:val="00684034"/>
    <w:rsid w:val="00693F86"/>
    <w:rsid w:val="00695AC4"/>
    <w:rsid w:val="006A133F"/>
    <w:rsid w:val="006A1D95"/>
    <w:rsid w:val="006A3E0E"/>
    <w:rsid w:val="006B038B"/>
    <w:rsid w:val="006B6DD6"/>
    <w:rsid w:val="006B76D7"/>
    <w:rsid w:val="006C1EC0"/>
    <w:rsid w:val="006D3915"/>
    <w:rsid w:val="006D3D20"/>
    <w:rsid w:val="006D4394"/>
    <w:rsid w:val="006E1C5A"/>
    <w:rsid w:val="006E3908"/>
    <w:rsid w:val="00700008"/>
    <w:rsid w:val="007022AA"/>
    <w:rsid w:val="0072247E"/>
    <w:rsid w:val="0073557B"/>
    <w:rsid w:val="00744645"/>
    <w:rsid w:val="00745672"/>
    <w:rsid w:val="00753C2C"/>
    <w:rsid w:val="00776B9B"/>
    <w:rsid w:val="00777ADA"/>
    <w:rsid w:val="00795437"/>
    <w:rsid w:val="007A0632"/>
    <w:rsid w:val="007A7968"/>
    <w:rsid w:val="007A7A16"/>
    <w:rsid w:val="007B46F9"/>
    <w:rsid w:val="007B6105"/>
    <w:rsid w:val="007B76ED"/>
    <w:rsid w:val="007C6805"/>
    <w:rsid w:val="007E5113"/>
    <w:rsid w:val="007F0C40"/>
    <w:rsid w:val="007F5927"/>
    <w:rsid w:val="0080314D"/>
    <w:rsid w:val="0080621B"/>
    <w:rsid w:val="00833830"/>
    <w:rsid w:val="00842DE9"/>
    <w:rsid w:val="008478B5"/>
    <w:rsid w:val="0086392F"/>
    <w:rsid w:val="0087669A"/>
    <w:rsid w:val="008A0153"/>
    <w:rsid w:val="008A7A1C"/>
    <w:rsid w:val="008B36B3"/>
    <w:rsid w:val="008B4A33"/>
    <w:rsid w:val="008C55E2"/>
    <w:rsid w:val="008D1A5B"/>
    <w:rsid w:val="008D37C3"/>
    <w:rsid w:val="008E5822"/>
    <w:rsid w:val="00903210"/>
    <w:rsid w:val="00904F2A"/>
    <w:rsid w:val="00912750"/>
    <w:rsid w:val="00912935"/>
    <w:rsid w:val="00921199"/>
    <w:rsid w:val="009250F1"/>
    <w:rsid w:val="00932A6E"/>
    <w:rsid w:val="00952465"/>
    <w:rsid w:val="00966482"/>
    <w:rsid w:val="00977798"/>
    <w:rsid w:val="009806B9"/>
    <w:rsid w:val="00982636"/>
    <w:rsid w:val="00984556"/>
    <w:rsid w:val="00994A0D"/>
    <w:rsid w:val="00997772"/>
    <w:rsid w:val="009A1188"/>
    <w:rsid w:val="009A26A4"/>
    <w:rsid w:val="009A4BF6"/>
    <w:rsid w:val="009A5FA7"/>
    <w:rsid w:val="009C09E8"/>
    <w:rsid w:val="009C6D66"/>
    <w:rsid w:val="009E0D9F"/>
    <w:rsid w:val="009E3F32"/>
    <w:rsid w:val="009F4D8D"/>
    <w:rsid w:val="00A012F0"/>
    <w:rsid w:val="00A01C24"/>
    <w:rsid w:val="00A03E25"/>
    <w:rsid w:val="00A0569B"/>
    <w:rsid w:val="00A2372A"/>
    <w:rsid w:val="00A262D0"/>
    <w:rsid w:val="00A33FCB"/>
    <w:rsid w:val="00A3664B"/>
    <w:rsid w:val="00A65107"/>
    <w:rsid w:val="00A716DE"/>
    <w:rsid w:val="00AB3740"/>
    <w:rsid w:val="00AB4ADB"/>
    <w:rsid w:val="00AB5029"/>
    <w:rsid w:val="00AD0123"/>
    <w:rsid w:val="00AD750C"/>
    <w:rsid w:val="00AF4407"/>
    <w:rsid w:val="00B12DB1"/>
    <w:rsid w:val="00B21982"/>
    <w:rsid w:val="00B25E18"/>
    <w:rsid w:val="00B46C62"/>
    <w:rsid w:val="00B47A30"/>
    <w:rsid w:val="00B5647F"/>
    <w:rsid w:val="00B61D4D"/>
    <w:rsid w:val="00B70E70"/>
    <w:rsid w:val="00B7377B"/>
    <w:rsid w:val="00B83B71"/>
    <w:rsid w:val="00B85F07"/>
    <w:rsid w:val="00B865E5"/>
    <w:rsid w:val="00B93A47"/>
    <w:rsid w:val="00BA464C"/>
    <w:rsid w:val="00BA5906"/>
    <w:rsid w:val="00BA5D82"/>
    <w:rsid w:val="00BA720D"/>
    <w:rsid w:val="00BB48D1"/>
    <w:rsid w:val="00BB4AFA"/>
    <w:rsid w:val="00BB6AB1"/>
    <w:rsid w:val="00BD13DF"/>
    <w:rsid w:val="00BE51D4"/>
    <w:rsid w:val="00BE57B9"/>
    <w:rsid w:val="00C03098"/>
    <w:rsid w:val="00C11E9B"/>
    <w:rsid w:val="00C123EE"/>
    <w:rsid w:val="00C2761D"/>
    <w:rsid w:val="00C335D1"/>
    <w:rsid w:val="00C34A47"/>
    <w:rsid w:val="00C5019F"/>
    <w:rsid w:val="00C54532"/>
    <w:rsid w:val="00C56796"/>
    <w:rsid w:val="00C6492B"/>
    <w:rsid w:val="00C86F5E"/>
    <w:rsid w:val="00CA1C59"/>
    <w:rsid w:val="00CB1BBC"/>
    <w:rsid w:val="00CB3773"/>
    <w:rsid w:val="00CC703A"/>
    <w:rsid w:val="00CD163F"/>
    <w:rsid w:val="00CD31D3"/>
    <w:rsid w:val="00CD515F"/>
    <w:rsid w:val="00CD638A"/>
    <w:rsid w:val="00CE3685"/>
    <w:rsid w:val="00CE4E28"/>
    <w:rsid w:val="00CF3120"/>
    <w:rsid w:val="00D1508A"/>
    <w:rsid w:val="00D156B8"/>
    <w:rsid w:val="00D344A9"/>
    <w:rsid w:val="00D43E22"/>
    <w:rsid w:val="00D610DE"/>
    <w:rsid w:val="00D74AD5"/>
    <w:rsid w:val="00D943FC"/>
    <w:rsid w:val="00DA1764"/>
    <w:rsid w:val="00DA3E9C"/>
    <w:rsid w:val="00DD78CA"/>
    <w:rsid w:val="00DE3A92"/>
    <w:rsid w:val="00DE703D"/>
    <w:rsid w:val="00DF1DA6"/>
    <w:rsid w:val="00DF2602"/>
    <w:rsid w:val="00E00FFD"/>
    <w:rsid w:val="00E013B8"/>
    <w:rsid w:val="00E12050"/>
    <w:rsid w:val="00E234A5"/>
    <w:rsid w:val="00E2359E"/>
    <w:rsid w:val="00E2373F"/>
    <w:rsid w:val="00E369DC"/>
    <w:rsid w:val="00E3750E"/>
    <w:rsid w:val="00E37818"/>
    <w:rsid w:val="00E625D4"/>
    <w:rsid w:val="00E6350D"/>
    <w:rsid w:val="00E63632"/>
    <w:rsid w:val="00E66E34"/>
    <w:rsid w:val="00E7240B"/>
    <w:rsid w:val="00E741EB"/>
    <w:rsid w:val="00E905C4"/>
    <w:rsid w:val="00EA3F9B"/>
    <w:rsid w:val="00EC3241"/>
    <w:rsid w:val="00ED192B"/>
    <w:rsid w:val="00EE3BF5"/>
    <w:rsid w:val="00EF01F0"/>
    <w:rsid w:val="00EF3C99"/>
    <w:rsid w:val="00F021CB"/>
    <w:rsid w:val="00F11A15"/>
    <w:rsid w:val="00F27648"/>
    <w:rsid w:val="00F43475"/>
    <w:rsid w:val="00F43DA4"/>
    <w:rsid w:val="00F5191A"/>
    <w:rsid w:val="00F53DF9"/>
    <w:rsid w:val="00F6356E"/>
    <w:rsid w:val="00F72EA7"/>
    <w:rsid w:val="00F92833"/>
    <w:rsid w:val="00F9286D"/>
    <w:rsid w:val="00F93727"/>
    <w:rsid w:val="00FA187E"/>
    <w:rsid w:val="00FB6D64"/>
    <w:rsid w:val="00FD002A"/>
    <w:rsid w:val="00FD60C2"/>
    <w:rsid w:val="00FF15EF"/>
    <w:rsid w:val="016963E1"/>
    <w:rsid w:val="0625CF7C"/>
    <w:rsid w:val="06E02132"/>
    <w:rsid w:val="081C08BD"/>
    <w:rsid w:val="0E7F7C16"/>
    <w:rsid w:val="0ECFF64B"/>
    <w:rsid w:val="0F5983C6"/>
    <w:rsid w:val="169F9447"/>
    <w:rsid w:val="24BC1160"/>
    <w:rsid w:val="2CB58150"/>
    <w:rsid w:val="308E9C20"/>
    <w:rsid w:val="388618E5"/>
    <w:rsid w:val="3BBD2946"/>
    <w:rsid w:val="4070766C"/>
    <w:rsid w:val="421D6A3D"/>
    <w:rsid w:val="42DC74F9"/>
    <w:rsid w:val="4523FA96"/>
    <w:rsid w:val="47156A84"/>
    <w:rsid w:val="4B4DC2A5"/>
    <w:rsid w:val="4B91ACF9"/>
    <w:rsid w:val="4FB6484C"/>
    <w:rsid w:val="520A22C4"/>
    <w:rsid w:val="555C1803"/>
    <w:rsid w:val="5778A49C"/>
    <w:rsid w:val="5C2BB578"/>
    <w:rsid w:val="5CBAC064"/>
    <w:rsid w:val="62A81E4D"/>
    <w:rsid w:val="63102C60"/>
    <w:rsid w:val="65EBDB9F"/>
    <w:rsid w:val="67A1243C"/>
    <w:rsid w:val="68B6DDEE"/>
    <w:rsid w:val="6ED96B89"/>
    <w:rsid w:val="6EDD3C3A"/>
    <w:rsid w:val="6F84BAC9"/>
    <w:rsid w:val="7758D25D"/>
    <w:rsid w:val="7CF7C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9896"/>
  <w15:docId w15:val="{B080BC8C-B66F-47B6-A671-25B64190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2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2372A"/>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237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2372A"/>
    <w:rPr>
      <w:sz w:val="16"/>
      <w:szCs w:val="16"/>
    </w:rPr>
  </w:style>
  <w:style w:type="paragraph" w:styleId="CommentText">
    <w:name w:val="annotation text"/>
    <w:basedOn w:val="Normal"/>
    <w:link w:val="CommentTextChar"/>
    <w:uiPriority w:val="99"/>
    <w:unhideWhenUsed/>
    <w:rsid w:val="00A2372A"/>
    <w:pPr>
      <w:spacing w:line="240" w:lineRule="auto"/>
    </w:pPr>
    <w:rPr>
      <w:sz w:val="20"/>
      <w:szCs w:val="20"/>
    </w:rPr>
  </w:style>
  <w:style w:type="character" w:customStyle="1" w:styleId="CommentTextChar">
    <w:name w:val="Comment Text Char"/>
    <w:basedOn w:val="DefaultParagraphFont"/>
    <w:link w:val="CommentText"/>
    <w:uiPriority w:val="99"/>
    <w:rsid w:val="00A2372A"/>
    <w:rPr>
      <w:rFonts w:asciiTheme="minorHAnsi" w:hAnsiTheme="minorHAnsi"/>
      <w:sz w:val="20"/>
      <w:szCs w:val="20"/>
    </w:rPr>
  </w:style>
  <w:style w:type="paragraph" w:styleId="Header">
    <w:name w:val="header"/>
    <w:basedOn w:val="Normal"/>
    <w:link w:val="HeaderChar"/>
    <w:uiPriority w:val="99"/>
    <w:unhideWhenUsed/>
    <w:rsid w:val="00A237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72A"/>
    <w:rPr>
      <w:rFonts w:asciiTheme="minorHAnsi" w:hAnsiTheme="minorHAnsi"/>
      <w:sz w:val="22"/>
    </w:rPr>
  </w:style>
  <w:style w:type="paragraph" w:styleId="Footer">
    <w:name w:val="footer"/>
    <w:basedOn w:val="Normal"/>
    <w:link w:val="FooterChar"/>
    <w:uiPriority w:val="99"/>
    <w:unhideWhenUsed/>
    <w:rsid w:val="00A237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72A"/>
    <w:rPr>
      <w:rFonts w:asciiTheme="minorHAnsi" w:hAnsiTheme="minorHAnsi"/>
      <w:sz w:val="22"/>
    </w:rPr>
  </w:style>
  <w:style w:type="paragraph" w:customStyle="1" w:styleId="tv2132">
    <w:name w:val="tv2132"/>
    <w:basedOn w:val="Normal"/>
    <w:rsid w:val="00A2372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A2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720D"/>
    <w:rPr>
      <w:b/>
      <w:bCs/>
    </w:rPr>
  </w:style>
  <w:style w:type="character" w:customStyle="1" w:styleId="CommentSubjectChar">
    <w:name w:val="Comment Subject Char"/>
    <w:basedOn w:val="CommentTextChar"/>
    <w:link w:val="CommentSubject"/>
    <w:uiPriority w:val="99"/>
    <w:semiHidden/>
    <w:rsid w:val="00BA720D"/>
    <w:rPr>
      <w:rFonts w:asciiTheme="minorHAnsi" w:hAnsiTheme="minorHAnsi"/>
      <w:b/>
      <w:bCs/>
      <w:sz w:val="20"/>
      <w:szCs w:val="20"/>
    </w:rPr>
  </w:style>
  <w:style w:type="character" w:styleId="Hyperlink">
    <w:name w:val="Hyperlink"/>
    <w:basedOn w:val="DefaultParagraphFont"/>
    <w:uiPriority w:val="99"/>
    <w:semiHidden/>
    <w:unhideWhenUsed/>
    <w:rsid w:val="00167141"/>
    <w:rPr>
      <w:color w:val="0000FF"/>
      <w:u w:val="single"/>
    </w:rPr>
  </w:style>
  <w:style w:type="character" w:customStyle="1" w:styleId="normaltextrun">
    <w:name w:val="normaltextrun"/>
    <w:basedOn w:val="DefaultParagraphFont"/>
    <w:rsid w:val="00035753"/>
  </w:style>
  <w:style w:type="paragraph" w:styleId="NormalWeb">
    <w:name w:val="Normal (Web)"/>
    <w:basedOn w:val="Normal"/>
    <w:uiPriority w:val="99"/>
    <w:semiHidden/>
    <w:unhideWhenUsed/>
    <w:rsid w:val="006A3E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A3E0E"/>
    <w:rPr>
      <w:b/>
      <w:bCs/>
    </w:rPr>
  </w:style>
  <w:style w:type="paragraph" w:styleId="ListParagraph">
    <w:name w:val="List Paragraph"/>
    <w:basedOn w:val="Normal"/>
    <w:uiPriority w:val="34"/>
    <w:qFormat/>
    <w:rsid w:val="007B46F9"/>
    <w:pPr>
      <w:ind w:left="720"/>
      <w:contextualSpacing/>
    </w:pPr>
  </w:style>
  <w:style w:type="paragraph" w:customStyle="1" w:styleId="paragraph">
    <w:name w:val="paragraph"/>
    <w:basedOn w:val="Normal"/>
    <w:rsid w:val="00CC703A"/>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DefaultParagraphFont"/>
    <w:rsid w:val="00CC703A"/>
  </w:style>
  <w:style w:type="character" w:customStyle="1" w:styleId="eop">
    <w:name w:val="eop"/>
    <w:basedOn w:val="DefaultParagraphFont"/>
    <w:rsid w:val="00CC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5252">
      <w:bodyDiv w:val="1"/>
      <w:marLeft w:val="0"/>
      <w:marRight w:val="0"/>
      <w:marTop w:val="0"/>
      <w:marBottom w:val="0"/>
      <w:divBdr>
        <w:top w:val="none" w:sz="0" w:space="0" w:color="auto"/>
        <w:left w:val="none" w:sz="0" w:space="0" w:color="auto"/>
        <w:bottom w:val="none" w:sz="0" w:space="0" w:color="auto"/>
        <w:right w:val="none" w:sz="0" w:space="0" w:color="auto"/>
      </w:divBdr>
    </w:div>
    <w:div w:id="1383560424">
      <w:bodyDiv w:val="1"/>
      <w:marLeft w:val="0"/>
      <w:marRight w:val="0"/>
      <w:marTop w:val="0"/>
      <w:marBottom w:val="0"/>
      <w:divBdr>
        <w:top w:val="none" w:sz="0" w:space="0" w:color="auto"/>
        <w:left w:val="none" w:sz="0" w:space="0" w:color="auto"/>
        <w:bottom w:val="none" w:sz="0" w:space="0" w:color="auto"/>
        <w:right w:val="none" w:sz="0" w:space="0" w:color="auto"/>
      </w:divBdr>
    </w:div>
    <w:div w:id="15701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FBD8-984A-4A37-BF73-89C276C2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8519</Words>
  <Characters>4856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Likumprojekts "Grozījumi Ķīmisko vielu likumā"</vt:lpstr>
    </vt:vector>
  </TitlesOfParts>
  <Company>VARAM</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Ķīmisko vielu likumā"</dc:title>
  <dc:subject>Likumprojekts</dc:subject>
  <dc:creator>Kristīne Kazerovska</dc:creator>
  <dc:description>67026516, kristine.kazerovska@varam.gov.lv</dc:description>
  <cp:lastModifiedBy>Kristīne Kazerovska</cp:lastModifiedBy>
  <cp:revision>4</cp:revision>
  <cp:lastPrinted>2020-01-20T15:10:00Z</cp:lastPrinted>
  <dcterms:created xsi:type="dcterms:W3CDTF">2020-01-21T08:47:00Z</dcterms:created>
  <dcterms:modified xsi:type="dcterms:W3CDTF">2020-01-22T08:44:00Z</dcterms:modified>
</cp:coreProperties>
</file>